
<file path=[Content_Types].xml><?xml version="1.0" encoding="utf-8"?>
<Types xmlns="http://schemas.openxmlformats.org/package/2006/content-types">
  <Override PartName="/_rels/.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18.jpeg" ContentType="image/jpe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png" ContentType="image/png"/>
  <Override PartName="/word/media/image10.jpeg" ContentType="image/jpeg"/>
  <Override PartName="/word/media/image9.png" ContentType="image/png"/>
  <Override PartName="/word/media/image1.jpeg" ContentType="image/jpeg"/>
  <Override PartName="/word/media/image7.png" ContentType="image/png"/>
  <Override PartName="/word/media/image6.png" ContentType="image/png"/>
  <Override PartName="/word/media/image4.png" ContentType="image/png"/>
  <Override PartName="/word/media/image17.png" ContentType="image/png"/>
  <Override PartName="/word/media/image3.png" ContentType="image/png"/>
  <Override PartName="/word/media/image16.png" ContentType="image/png"/>
  <Override PartName="/word/media/image2.png" ContentType="image/png"/>
  <Override PartName="/word/media/image8.png" ContentType="image/png"/>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289"/>
        <w:ind w:left="0" w:hanging="0"/>
        <w:jc w:val="center"/>
        <w:rPr/>
      </w:pPr>
      <w:r>
        <w:rPr/>
        <w:drawing>
          <wp:inline distT="0" distB="0" distL="0" distR="0">
            <wp:extent cx="1710055" cy="1287780"/>
            <wp:effectExtent l="0" t="0" r="0" b="0"/>
            <wp:docPr id="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descr=""/>
                    <pic:cNvPicPr>
                      <a:picLocks noChangeAspect="1" noChangeArrowheads="1"/>
                    </pic:cNvPicPr>
                  </pic:nvPicPr>
                  <pic:blipFill>
                    <a:blip r:embed="rId2"/>
                    <a:stretch>
                      <a:fillRect/>
                    </a:stretch>
                  </pic:blipFill>
                  <pic:spPr bwMode="auto">
                    <a:xfrm>
                      <a:off x="0" y="0"/>
                      <a:ext cx="1710055" cy="1287780"/>
                    </a:xfrm>
                    <a:prstGeom prst="rect">
                      <a:avLst/>
                    </a:prstGeom>
                    <a:noFill/>
                    <a:ln w="9525">
                      <a:noFill/>
                      <a:miter lim="800000"/>
                      <a:headEnd/>
                      <a:tailEnd/>
                    </a:ln>
                  </pic:spPr>
                </pic:pic>
              </a:graphicData>
            </a:graphic>
          </wp:inline>
        </w:drawing>
      </w:r>
      <w:r>
        <w:rPr>
          <w:rFonts w:eastAsia="Verdana" w:cs="Verdana" w:ascii="Verdana" w:hAnsi="Verdana"/>
          <w:b/>
          <w:color w:val="365F91"/>
          <w:sz w:val="72"/>
        </w:rPr>
        <w:t xml:space="preserve"> </w:t>
      </w:r>
    </w:p>
    <w:p>
      <w:pPr>
        <w:pStyle w:val="Normal"/>
        <w:spacing w:lineRule="auto" w:line="240" w:before="0" w:after="419"/>
        <w:ind w:left="0" w:right="480" w:hanging="0"/>
        <w:jc w:val="right"/>
        <w:rPr/>
      </w:pPr>
      <w:r>
        <w:rPr/>
        <mc:AlternateContent>
          <mc:Choice Requires="wpg">
            <w:drawing>
              <wp:inline distT="0" distB="101600" distL="0" distR="0">
                <wp:extent cx="6082030" cy="4180205"/>
                <wp:effectExtent l="0" t="0" r="0" b="0"/>
                <wp:docPr id="2" name=""/>
                <a:graphic xmlns:a="http://schemas.openxmlformats.org/drawingml/2006/main">
                  <a:graphicData uri="http://schemas.microsoft.com/office/word/2010/wordprocessingGroup">
                    <wpg:wgp>
                      <wpg:cNvGrpSpPr/>
                      <wpg:grpSpPr>
                        <a:xfrm>
                          <a:off x="0" y="0"/>
                          <a:ext cx="6081480" cy="4179600"/>
                        </a:xfrm>
                      </wpg:grpSpPr>
                      <wps:wsp>
                        <wps:cNvSpPr/>
                        <wps:spPr>
                          <a:xfrm>
                            <a:off x="572040" y="0"/>
                            <a:ext cx="5051520" cy="497160"/>
                          </a:xfrm>
                          <a:prstGeom prst="rect">
                            <a:avLst/>
                          </a:prstGeom>
                          <a:noFill/>
                          <a:ln>
                            <a:noFill/>
                          </a:ln>
                        </wps:spPr>
                        <wps:style>
                          <a:lnRef idx="0"/>
                          <a:fillRef idx="0"/>
                          <a:effectRef idx="0"/>
                          <a:fontRef idx="minor"/>
                        </wps:style>
                        <wps:txbx>
                          <w:txbxContent>
                            <w:p>
                              <w:pPr>
                                <w:spacing w:before="0" w:after="0" w:lineRule="auto" w:line="276"/>
                                <w:jc w:val="left"/>
                                <w:rPr/>
                              </w:pPr>
                              <w:r>
                                <w:rPr>
                                  <w:sz w:val="60"/>
                                  <w:b/>
                                  <w:u w:val="none"/>
                                  <w:dstrike w:val="false"/>
                                  <w:strike w:val="false"/>
                                  <w:i w:val="false"/>
                                  <w:vertAlign w:val="baseline"/>
                                  <w:position w:val="0"/>
                                  <w:spacing w:val="0"/>
                                  <w:szCs w:val="60"/>
                                  <w:bCs/>
                                  <w:iCs w:val="false"/>
                                  <w:smallCaps w:val="false"/>
                                  <w:caps w:val="false"/>
                                  <w:color w:val="365F91"/>
                                </w:rPr>
                                <w:t>Mesa de Ayuda Maximo</w:t>
                              </w:r>
                            </w:p>
                          </w:txbxContent>
                        </wps:txbx>
                        <wps:bodyPr lIns="0" rIns="0" tIns="0" bIns="0">
                          <a:noAutofit/>
                        </wps:bodyPr>
                      </wps:wsp>
                      <wps:wsp>
                        <wps:cNvSpPr/>
                        <wps:spPr>
                          <a:xfrm>
                            <a:off x="4372560" y="0"/>
                            <a:ext cx="152280" cy="497160"/>
                          </a:xfrm>
                          <a:prstGeom prst="rect">
                            <a:avLst/>
                          </a:prstGeom>
                          <a:noFill/>
                          <a:ln>
                            <a:noFill/>
                          </a:ln>
                        </wps:spPr>
                        <wps:style>
                          <a:lnRef idx="0"/>
                          <a:fillRef idx="0"/>
                          <a:effectRef idx="0"/>
                          <a:fontRef idx="minor"/>
                        </wps:style>
                        <wps:txbx>
                          <w:txbxContent>
                            <w:p>
                              <w:pPr>
                                <w:spacing w:before="0" w:after="0" w:lineRule="auto" w:line="276"/>
                                <w:jc w:val="left"/>
                                <w:rPr/>
                              </w:pPr>
                              <w:r>
                                <w:rPr>
                                  <w:sz w:val="60"/>
                                  <w:b/>
                                  <w:u w:val="none"/>
                                  <w:dstrike w:val="false"/>
                                  <w:strike w:val="false"/>
                                  <w:i w:val="false"/>
                                  <w:vertAlign w:val="baseline"/>
                                  <w:position w:val="0"/>
                                  <w:spacing w:val="0"/>
                                  <w:szCs w:val="60"/>
                                  <w:bCs/>
                                  <w:iCs w:val="false"/>
                                  <w:smallCaps w:val="false"/>
                                  <w:caps w:val="false"/>
                                  <w:color w:val="365F91"/>
                                </w:rPr>
                                <w:t>-</w:t>
                              </w:r>
                            </w:p>
                          </w:txbxContent>
                        </wps:txbx>
                        <wps:bodyPr lIns="0" rIns="0" tIns="0" bIns="0">
                          <a:noAutofit/>
                        </wps:bodyPr>
                      </wps:wsp>
                      <wps:wsp>
                        <wps:cNvSpPr/>
                        <wps:spPr>
                          <a:xfrm>
                            <a:off x="4488840" y="0"/>
                            <a:ext cx="1084680" cy="497160"/>
                          </a:xfrm>
                          <a:prstGeom prst="rect">
                            <a:avLst/>
                          </a:prstGeom>
                          <a:noFill/>
                          <a:ln>
                            <a:noFill/>
                          </a:ln>
                        </wps:spPr>
                        <wps:style>
                          <a:lnRef idx="0"/>
                          <a:fillRef idx="0"/>
                          <a:effectRef idx="0"/>
                          <a:fontRef idx="minor"/>
                        </wps:style>
                        <wps:txbx>
                          <w:txbxContent>
                            <w:p>
                              <w:pPr>
                                <w:spacing w:before="0" w:after="0" w:lineRule="auto" w:line="276"/>
                                <w:jc w:val="left"/>
                                <w:rPr/>
                              </w:pPr>
                              <w:r>
                                <w:rPr>
                                  <w:sz w:val="60"/>
                                  <w:b/>
                                  <w:u w:val="none"/>
                                  <w:dstrike w:val="false"/>
                                  <w:strike w:val="false"/>
                                  <w:i w:val="false"/>
                                  <w:vertAlign w:val="baseline"/>
                                  <w:position w:val="0"/>
                                  <w:spacing w:val="0"/>
                                  <w:szCs w:val="60"/>
                                  <w:bCs/>
                                  <w:iCs w:val="false"/>
                                  <w:smallCaps w:val="false"/>
                                  <w:caps w:val="false"/>
                                  <w:color w:val="365F91"/>
                                </w:rPr>
                                <w:t>SCCD</w:t>
                              </w:r>
                            </w:p>
                          </w:txbxContent>
                        </wps:txbx>
                        <wps:bodyPr lIns="0" rIns="0" tIns="0" bIns="0">
                          <a:noAutofit/>
                        </wps:bodyPr>
                      </wps:wsp>
                      <wps:wsp>
                        <wps:cNvSpPr/>
                        <wps:spPr>
                          <a:xfrm>
                            <a:off x="5306760" y="0"/>
                            <a:ext cx="112320" cy="497160"/>
                          </a:xfrm>
                          <a:prstGeom prst="rect">
                            <a:avLst/>
                          </a:prstGeom>
                          <a:noFill/>
                          <a:ln>
                            <a:noFill/>
                          </a:ln>
                        </wps:spPr>
                        <wps:style>
                          <a:lnRef idx="0"/>
                          <a:fillRef idx="0"/>
                          <a:effectRef idx="0"/>
                          <a:fontRef idx="minor"/>
                        </wps:style>
                        <wps:txbx>
                          <w:txbxContent>
                            <w:p>
                              <w:pPr>
                                <w:spacing w:before="0" w:after="0" w:lineRule="auto" w:line="276"/>
                                <w:jc w:val="left"/>
                                <w:rPr/>
                              </w:pPr>
                              <w:r>
                                <w:rPr>
                                  <w:sz w:val="60"/>
                                  <w:b/>
                                  <w:u w:val="none"/>
                                  <w:dstrike w:val="false"/>
                                  <w:strike w:val="false"/>
                                  <w:i w:val="false"/>
                                  <w:vertAlign w:val="baseline"/>
                                  <w:position w:val="0"/>
                                  <w:spacing w:val="0"/>
                                  <w:szCs w:val="60"/>
                                  <w:bCs/>
                                  <w:iCs w:val="false"/>
                                  <w:smallCaps w:val="false"/>
                                  <w:caps w:val="false"/>
                                  <w:color w:val="365F91"/>
                                </w:rPr>
                                <w:t xml:space="preserve"> </w:t>
                              </w:r>
                            </w:p>
                          </w:txbxContent>
                        </wps:txbx>
                        <wps:bodyPr lIns="0" rIns="0" tIns="0" bIns="0">
                          <a:noAutofit/>
                        </wps:bodyPr>
                      </wps:wsp>
                      <wps:wsp>
                        <wps:cNvSpPr/>
                        <wps:spPr>
                          <a:xfrm>
                            <a:off x="5876280" y="2954520"/>
                            <a:ext cx="205200" cy="570960"/>
                          </a:xfrm>
                          <a:prstGeom prst="rect">
                            <a:avLst/>
                          </a:prstGeom>
                          <a:noFill/>
                          <a:ln>
                            <a:noFill/>
                          </a:ln>
                        </wps:spPr>
                        <wps:style>
                          <a:lnRef idx="0"/>
                          <a:fillRef idx="0"/>
                          <a:effectRef idx="0"/>
                          <a:fontRef idx="minor"/>
                        </wps:style>
                        <wps:txbx>
                          <w:txbxContent>
                            <w:p>
                              <w:pPr>
                                <w:spacing w:before="0" w:after="0" w:lineRule="auto" w:line="276"/>
                                <w:jc w:val="left"/>
                                <w:rPr/>
                              </w:pPr>
                              <w:r>
                                <w:rPr>
                                  <w:sz w:val="72"/>
                                  <w:b/>
                                  <w:u w:val="none"/>
                                  <w:dstrike w:val="false"/>
                                  <w:strike w:val="false"/>
                                  <w:i w:val="false"/>
                                  <w:vertAlign w:val="baseline"/>
                                  <w:position w:val="0"/>
                                  <w:spacing w:val="0"/>
                                  <w:szCs w:val="72"/>
                                  <w:bCs/>
                                  <w:iCs w:val="false"/>
                                  <w:smallCaps w:val="false"/>
                                  <w:caps w:val="false"/>
                                  <w:rFonts w:ascii="Verdana" w:hAnsi="Verdana" w:eastAsia="Verdana" w:cs="Verdana"/>
                                  <w:color w:val="365F91"/>
                                </w:rPr>
                                <w:t xml:space="preserve"> </w:t>
                              </w:r>
                            </w:p>
                          </w:txbxContent>
                        </wps:txbx>
                        <wps:bodyPr lIns="0" rIns="0" tIns="0" bIns="0">
                          <a:noAutofit/>
                        </wps:bodyPr>
                      </wps:wsp>
                      <wps:wsp>
                        <wps:cNvSpPr/>
                        <wps:spPr>
                          <a:xfrm>
                            <a:off x="2192760" y="3582720"/>
                            <a:ext cx="1986840" cy="596880"/>
                          </a:xfrm>
                          <a:prstGeom prst="rect">
                            <a:avLst/>
                          </a:prstGeom>
                          <a:noFill/>
                          <a:ln>
                            <a:noFill/>
                          </a:ln>
                        </wps:spPr>
                        <wps:style>
                          <a:lnRef idx="0"/>
                          <a:fillRef idx="0"/>
                          <a:effectRef idx="0"/>
                          <a:fontRef idx="minor"/>
                        </wps:style>
                        <wps:txbx>
                          <w:txbxContent>
                            <w:p>
                              <w:pPr>
                                <w:spacing w:before="0" w:after="0" w:lineRule="auto" w:line="276"/>
                                <w:jc w:val="left"/>
                                <w:rPr/>
                              </w:pPr>
                              <w:r>
                                <w:rPr>
                                  <w:sz w:val="72"/>
                                  <w:b/>
                                  <w:u w:val="none"/>
                                  <w:dstrike w:val="false"/>
                                  <w:strike w:val="false"/>
                                  <w:i w:val="false"/>
                                  <w:vertAlign w:val="baseline"/>
                                  <w:position w:val="0"/>
                                  <w:spacing w:val="0"/>
                                  <w:szCs w:val="72"/>
                                  <w:bCs/>
                                  <w:iCs w:val="false"/>
                                  <w:smallCaps w:val="false"/>
                                  <w:caps w:val="false"/>
                                  <w:color w:val="76923C"/>
                                </w:rPr>
                                <w:t>RFC 001</w:t>
                              </w:r>
                            </w:p>
                          </w:txbxContent>
                        </wps:txbx>
                        <wps:bodyPr lIns="0" rIns="0" tIns="0" bIns="0">
                          <a:noAutofit/>
                        </wps:bodyPr>
                      </wps:wsp>
                      <wps:wsp>
                        <wps:cNvSpPr/>
                        <wps:spPr>
                          <a:xfrm>
                            <a:off x="3686760" y="3582720"/>
                            <a:ext cx="135360" cy="596880"/>
                          </a:xfrm>
                          <a:prstGeom prst="rect">
                            <a:avLst/>
                          </a:prstGeom>
                          <a:noFill/>
                          <a:ln>
                            <a:noFill/>
                          </a:ln>
                        </wps:spPr>
                        <wps:style>
                          <a:lnRef idx="0"/>
                          <a:fillRef idx="0"/>
                          <a:effectRef idx="0"/>
                          <a:fontRef idx="minor"/>
                        </wps:style>
                        <wps:txbx>
                          <w:txbxContent>
                            <w:p>
                              <w:pPr>
                                <w:spacing w:before="0" w:after="0" w:lineRule="auto" w:line="276"/>
                                <w:jc w:val="left"/>
                                <w:rPr/>
                              </w:pPr>
                              <w:r>
                                <w:rPr>
                                  <w:sz w:val="72"/>
                                  <w:b/>
                                  <w:u w:val="none"/>
                                  <w:dstrike w:val="false"/>
                                  <w:strike w:val="false"/>
                                  <w:i w:val="false"/>
                                  <w:vertAlign w:val="baseline"/>
                                  <w:position w:val="0"/>
                                  <w:spacing w:val="0"/>
                                  <w:szCs w:val="72"/>
                                  <w:bCs/>
                                  <w:iCs w:val="false"/>
                                  <w:smallCaps w:val="false"/>
                                  <w:caps w:val="false"/>
                                  <w:color w:val="76923C"/>
                                </w:rPr>
                                <w:t xml:space="preserve"> </w:t>
                              </w:r>
                            </w:p>
                          </w:txbxContent>
                        </wps:txbx>
                        <wps:bodyPr lIns="0" rIns="0" tIns="0" bIns="0">
                          <a:noAutofit/>
                        </wps:bodyPr>
                      </wps:wsp>
                      <pic:pic xmlns:pic="http://schemas.openxmlformats.org/drawingml/2006/picture">
                        <pic:nvPicPr>
                          <pic:cNvPr id="0" name="Picture 6106" descr=""/>
                          <pic:cNvPicPr/>
                        </pic:nvPicPr>
                        <pic:blipFill>
                          <a:blip r:embed="rId3"/>
                          <a:stretch/>
                        </pic:blipFill>
                        <pic:spPr>
                          <a:xfrm>
                            <a:off x="302400" y="621720"/>
                            <a:ext cx="5406480" cy="306000"/>
                          </a:xfrm>
                          <a:prstGeom prst="rect">
                            <a:avLst/>
                          </a:prstGeom>
                          <a:ln>
                            <a:noFill/>
                          </a:ln>
                        </pic:spPr>
                      </pic:pic>
                      <pic:pic xmlns:pic="http://schemas.openxmlformats.org/drawingml/2006/picture">
                        <pic:nvPicPr>
                          <pic:cNvPr id="1" name="Picture 6107" descr=""/>
                          <pic:cNvPicPr/>
                        </pic:nvPicPr>
                        <pic:blipFill>
                          <a:blip r:embed="rId4"/>
                          <a:stretch/>
                        </pic:blipFill>
                        <pic:spPr>
                          <a:xfrm>
                            <a:off x="0" y="992520"/>
                            <a:ext cx="5875560" cy="2271960"/>
                          </a:xfrm>
                          <a:prstGeom prst="rect">
                            <a:avLst/>
                          </a:prstGeom>
                          <a:ln>
                            <a:noFill/>
                          </a:ln>
                        </pic:spPr>
                      </pic:pic>
                    </wpg:wgp>
                  </a:graphicData>
                </a:graphic>
              </wp:inline>
            </w:drawing>
          </mc:Choice>
          <mc:Fallback>
            <w:pict>
              <v:group id="shape_0" style="position:absolute;margin-left:0pt;margin-top:0pt;width:478.85pt;height:329.1pt" coordorigin="0,0" coordsize="9577,6582">
                <v:rect id="shape_0" ID="Rectangle 18" stroked="f" style="position:absolute;left:901;top:0;width:7954;height:782">
                  <v:textbox>
                    <w:txbxContent>
                      <w:p>
                        <w:pPr>
                          <w:spacing w:before="0" w:after="0" w:lineRule="auto" w:line="276"/>
                          <w:jc w:val="left"/>
                          <w:rPr/>
                        </w:pPr>
                        <w:r>
                          <w:rPr>
                            <w:sz w:val="60"/>
                            <w:b/>
                            <w:u w:val="none"/>
                            <w:dstrike w:val="false"/>
                            <w:strike w:val="false"/>
                            <w:i w:val="false"/>
                            <w:vertAlign w:val="baseline"/>
                            <w:position w:val="0"/>
                            <w:spacing w:val="0"/>
                            <w:szCs w:val="60"/>
                            <w:bCs/>
                            <w:iCs w:val="false"/>
                            <w:smallCaps w:val="false"/>
                            <w:caps w:val="false"/>
                            <w:color w:val="365F91"/>
                          </w:rPr>
                          <w:t>Mesa de Ayuda Maximo</w:t>
                        </w:r>
                      </w:p>
                    </w:txbxContent>
                  </v:textbox>
                  <w10:wrap type="square"/>
                  <v:fill on="false" o:detectmouseclick="t"/>
                  <v:stroke color="#3465a4" joinstyle="round" endcap="flat"/>
                </v:rect>
                <v:rect id="shape_0" ID="Rectangle 19" stroked="f" style="position:absolute;left:6886;top:0;width:239;height:782">
                  <v:textbox>
                    <w:txbxContent>
                      <w:p>
                        <w:pPr>
                          <w:spacing w:before="0" w:after="0" w:lineRule="auto" w:line="276"/>
                          <w:jc w:val="left"/>
                          <w:rPr/>
                        </w:pPr>
                        <w:r>
                          <w:rPr>
                            <w:sz w:val="60"/>
                            <w:b/>
                            <w:u w:val="none"/>
                            <w:dstrike w:val="false"/>
                            <w:strike w:val="false"/>
                            <w:i w:val="false"/>
                            <w:vertAlign w:val="baseline"/>
                            <w:position w:val="0"/>
                            <w:spacing w:val="0"/>
                            <w:szCs w:val="60"/>
                            <w:bCs/>
                            <w:iCs w:val="false"/>
                            <w:smallCaps w:val="false"/>
                            <w:caps w:val="false"/>
                            <w:color w:val="365F91"/>
                          </w:rPr>
                          <w:t>-</w:t>
                        </w:r>
                      </w:p>
                    </w:txbxContent>
                  </v:textbox>
                  <w10:wrap type="square"/>
                  <v:fill on="false" o:detectmouseclick="t"/>
                  <v:stroke color="#3465a4" joinstyle="round" endcap="flat"/>
                </v:rect>
                <v:rect id="shape_0" ID="Rectangle 20" stroked="f" style="position:absolute;left:7069;top:0;width:1707;height:782">
                  <v:textbox>
                    <w:txbxContent>
                      <w:p>
                        <w:pPr>
                          <w:spacing w:before="0" w:after="0" w:lineRule="auto" w:line="276"/>
                          <w:jc w:val="left"/>
                          <w:rPr/>
                        </w:pPr>
                        <w:r>
                          <w:rPr>
                            <w:sz w:val="60"/>
                            <w:b/>
                            <w:u w:val="none"/>
                            <w:dstrike w:val="false"/>
                            <w:strike w:val="false"/>
                            <w:i w:val="false"/>
                            <w:vertAlign w:val="baseline"/>
                            <w:position w:val="0"/>
                            <w:spacing w:val="0"/>
                            <w:szCs w:val="60"/>
                            <w:bCs/>
                            <w:iCs w:val="false"/>
                            <w:smallCaps w:val="false"/>
                            <w:caps w:val="false"/>
                            <w:color w:val="365F91"/>
                          </w:rPr>
                          <w:t>SCCD</w:t>
                        </w:r>
                      </w:p>
                    </w:txbxContent>
                  </v:textbox>
                  <w10:wrap type="square"/>
                  <v:fill on="false" o:detectmouseclick="t"/>
                  <v:stroke color="#3465a4" joinstyle="round" endcap="flat"/>
                </v:rect>
                <v:rect id="shape_0" ID="Rectangle 21" stroked="f" style="position:absolute;left:8357;top:0;width:176;height:782">
                  <v:textbox>
                    <w:txbxContent>
                      <w:p>
                        <w:pPr>
                          <w:spacing w:before="0" w:after="0" w:lineRule="auto" w:line="276"/>
                          <w:jc w:val="left"/>
                          <w:rPr/>
                        </w:pPr>
                        <w:r>
                          <w:rPr>
                            <w:sz w:val="60"/>
                            <w:b/>
                            <w:u w:val="none"/>
                            <w:dstrike w:val="false"/>
                            <w:strike w:val="false"/>
                            <w:i w:val="false"/>
                            <w:vertAlign w:val="baseline"/>
                            <w:position w:val="0"/>
                            <w:spacing w:val="0"/>
                            <w:szCs w:val="60"/>
                            <w:bCs/>
                            <w:iCs w:val="false"/>
                            <w:smallCaps w:val="false"/>
                            <w:caps w:val="false"/>
                            <w:color w:val="365F91"/>
                          </w:rPr>
                          <w:t xml:space="preserve"> </w:t>
                        </w:r>
                      </w:p>
                    </w:txbxContent>
                  </v:textbox>
                  <w10:wrap type="square"/>
                  <v:fill on="false" o:detectmouseclick="t"/>
                  <v:stroke color="#3465a4" joinstyle="round" endcap="flat"/>
                </v:rect>
                <v:rect id="shape_0" ID="Rectangle 22" stroked="f" style="position:absolute;left:9254;top:4653;width:322;height:898">
                  <v:textbox>
                    <w:txbxContent>
                      <w:p>
                        <w:pPr>
                          <w:spacing w:before="0" w:after="0" w:lineRule="auto" w:line="276"/>
                          <w:jc w:val="left"/>
                          <w:rPr/>
                        </w:pPr>
                        <w:r>
                          <w:rPr>
                            <w:sz w:val="72"/>
                            <w:b/>
                            <w:u w:val="none"/>
                            <w:dstrike w:val="false"/>
                            <w:strike w:val="false"/>
                            <w:i w:val="false"/>
                            <w:vertAlign w:val="baseline"/>
                            <w:position w:val="0"/>
                            <w:spacing w:val="0"/>
                            <w:szCs w:val="72"/>
                            <w:bCs/>
                            <w:iCs w:val="false"/>
                            <w:smallCaps w:val="false"/>
                            <w:caps w:val="false"/>
                            <w:rFonts w:ascii="Verdana" w:hAnsi="Verdana" w:eastAsia="Verdana" w:cs="Verdana"/>
                            <w:color w:val="365F91"/>
                          </w:rPr>
                          <w:t xml:space="preserve"> </w:t>
                        </w:r>
                      </w:p>
                    </w:txbxContent>
                  </v:textbox>
                  <w10:wrap type="square"/>
                  <v:fill on="false" o:detectmouseclick="t"/>
                  <v:stroke color="#3465a4" joinstyle="round" endcap="flat"/>
                </v:rect>
                <v:rect id="shape_0" ID="Rectangle 23" stroked="f" style="position:absolute;left:3453;top:5642;width:3128;height:939">
                  <v:textbox>
                    <w:txbxContent>
                      <w:p>
                        <w:pPr>
                          <w:spacing w:before="0" w:after="0" w:lineRule="auto" w:line="276"/>
                          <w:jc w:val="left"/>
                          <w:rPr/>
                        </w:pPr>
                        <w:r>
                          <w:rPr>
                            <w:sz w:val="72"/>
                            <w:b/>
                            <w:u w:val="none"/>
                            <w:dstrike w:val="false"/>
                            <w:strike w:val="false"/>
                            <w:i w:val="false"/>
                            <w:vertAlign w:val="baseline"/>
                            <w:position w:val="0"/>
                            <w:spacing w:val="0"/>
                            <w:szCs w:val="72"/>
                            <w:bCs/>
                            <w:iCs w:val="false"/>
                            <w:smallCaps w:val="false"/>
                            <w:caps w:val="false"/>
                            <w:color w:val="76923C"/>
                          </w:rPr>
                          <w:t>RFC 001</w:t>
                        </w:r>
                      </w:p>
                    </w:txbxContent>
                  </v:textbox>
                  <w10:wrap type="square"/>
                  <v:fill on="false" o:detectmouseclick="t"/>
                  <v:stroke color="#3465a4" joinstyle="round" endcap="flat"/>
                </v:rect>
                <v:rect id="shape_0" ID="Rectangle 24" stroked="f" style="position:absolute;left:5806;top:5642;width:212;height:939">
                  <v:textbox>
                    <w:txbxContent>
                      <w:p>
                        <w:pPr>
                          <w:spacing w:before="0" w:after="0" w:lineRule="auto" w:line="276"/>
                          <w:jc w:val="left"/>
                          <w:rPr/>
                        </w:pPr>
                        <w:r>
                          <w:rPr>
                            <w:sz w:val="72"/>
                            <w:b/>
                            <w:u w:val="none"/>
                            <w:dstrike w:val="false"/>
                            <w:strike w:val="false"/>
                            <w:i w:val="false"/>
                            <w:vertAlign w:val="baseline"/>
                            <w:position w:val="0"/>
                            <w:spacing w:val="0"/>
                            <w:szCs w:val="72"/>
                            <w:bCs/>
                            <w:iCs w:val="false"/>
                            <w:smallCaps w:val="false"/>
                            <w:caps w:val="false"/>
                            <w:color w:val="76923C"/>
                          </w:rPr>
                          <w:t xml:space="preserve"> </w:t>
                        </w:r>
                      </w:p>
                    </w:txbxContent>
                  </v:textbox>
                  <w10:wrap type="square"/>
                  <v:fill on="false" o:detectmouseclick="t"/>
                  <v:stroke color="#3465a4" joinstyle="round" endcap="flat"/>
                </v:rect>
                <v:rect id="shape_0" ID="Picture 6106" stroked="f" style="position:absolute;left:476;top:979;width:8513;height:481">
                  <v:imagedata r:id="rId5" o:detectmouseclick="t"/>
                  <w10:wrap type="none"/>
                  <v:stroke color="#3465a4" joinstyle="round" endcap="flat"/>
                </v:rect>
                <v:rect id="shape_0" ID="Picture 6107" stroked="f" style="position:absolute;left:0;top:1563;width:9252;height:3577">
                  <v:imagedata r:id="rId6" o:detectmouseclick="t"/>
                  <w10:wrap type="none"/>
                  <v:stroke color="#3465a4" joinstyle="round" endcap="flat"/>
                </v:rect>
              </v:group>
            </w:pict>
          </mc:Fallback>
        </mc:AlternateContent>
      </w:r>
    </w:p>
    <w:p>
      <w:pPr>
        <w:pStyle w:val="Normal"/>
        <w:spacing w:lineRule="auto" w:line="240" w:before="0" w:after="373"/>
        <w:ind w:left="0" w:hanging="0"/>
        <w:jc w:val="center"/>
        <w:rPr/>
      </w:pPr>
      <w:r>
        <w:rPr>
          <w:b/>
          <w:color w:val="76923C"/>
          <w:sz w:val="48"/>
        </w:rPr>
        <w:t xml:space="preserve"> </w:t>
      </w:r>
    </w:p>
    <w:p>
      <w:pPr>
        <w:pStyle w:val="Normal"/>
        <w:spacing w:lineRule="auto" w:line="240" w:before="0" w:after="395"/>
        <w:ind w:left="0" w:right="574" w:hanging="0"/>
        <w:jc w:val="right"/>
        <w:rPr>
          <w:lang w:val="es-AR"/>
        </w:rPr>
      </w:pPr>
      <w:r>
        <w:rPr>
          <w:b/>
          <w:color w:val="76923C"/>
          <w:sz w:val="48"/>
          <w:lang w:val="es-AR"/>
        </w:rPr>
        <w:t xml:space="preserve">Recepción/Despacho masivo de Ítems Rotables </w:t>
      </w:r>
    </w:p>
    <w:p>
      <w:pPr>
        <w:pStyle w:val="Normal"/>
        <w:spacing w:lineRule="auto" w:line="240" w:before="0" w:after="0"/>
        <w:ind w:left="0" w:hanging="0"/>
        <w:jc w:val="left"/>
        <w:rPr>
          <w:lang w:val="es-AR"/>
        </w:rPr>
      </w:pPr>
      <w:r>
        <w:rPr>
          <w:rFonts w:eastAsia="Verdana" w:cs="Verdana" w:ascii="Verdana" w:hAnsi="Verdana"/>
          <w:b/>
          <w:color w:val="76923C"/>
          <w:sz w:val="48"/>
          <w:lang w:val="es-AR"/>
        </w:rPr>
        <w:t xml:space="preserve"> </w:t>
      </w:r>
      <w:r>
        <w:rPr>
          <w:rFonts w:eastAsia="Verdana" w:cs="Verdana" w:ascii="Verdana" w:hAnsi="Verdana"/>
          <w:b/>
          <w:color w:val="76923C"/>
          <w:sz w:val="48"/>
          <w:lang w:val="es-AR"/>
        </w:rPr>
        <w:tab/>
        <w:t xml:space="preserve"> </w:t>
      </w:r>
    </w:p>
    <w:p>
      <w:pPr>
        <w:pStyle w:val="Normal"/>
        <w:spacing w:before="0" w:after="348"/>
        <w:ind w:left="0" w:hanging="10"/>
        <w:jc w:val="left"/>
        <w:rPr>
          <w:rFonts w:ascii="Cambria" w:hAnsi="Cambria" w:eastAsia="Cambria" w:cs="Cambria"/>
          <w:b/>
          <w:b/>
          <w:color w:val="365F91"/>
          <w:sz w:val="40"/>
          <w:lang w:val="es-AR"/>
        </w:rPr>
      </w:pPr>
      <w:r>
        <w:rPr/>
      </w:r>
      <w:r>
        <w:br w:type="page"/>
      </w:r>
    </w:p>
    <w:p>
      <w:pPr>
        <w:pStyle w:val="Normal"/>
        <w:spacing w:before="0" w:after="348"/>
        <w:ind w:left="0" w:hanging="10"/>
        <w:jc w:val="left"/>
        <w:rPr/>
      </w:pPr>
      <w:r>
        <w:rPr>
          <w:rFonts w:eastAsia="Cambria" w:cs="Cambria" w:ascii="Cambria" w:hAnsi="Cambria"/>
          <w:b/>
          <w:color w:val="365F91"/>
          <w:sz w:val="40"/>
          <w:lang w:val="es-AR"/>
        </w:rPr>
        <w:t xml:space="preserve">Contenido </w:t>
      </w:r>
    </w:p>
    <w:p>
      <w:pPr>
        <w:pStyle w:val="Encabezadodelndice"/>
        <w:rPr/>
      </w:pPr>
      <w:r>
        <w:rPr/>
        <w:t>Índice de contenido</w:t>
      </w:r>
    </w:p>
    <w:p>
      <w:pPr>
        <w:pStyle w:val="Ndice1"/>
        <w:tabs>
          <w:tab w:val="right" w:pos="10779" w:leader="dot"/>
        </w:tabs>
        <w:rPr/>
      </w:pPr>
      <w:r>
        <w:fldChar w:fldCharType="begin"/>
      </w:r>
      <w:r>
        <w:instrText> TOC \f \o "1-9" \h</w:instrText>
      </w:r>
      <w:r>
        <w:fldChar w:fldCharType="separate"/>
      </w:r>
      <w:hyperlink w:anchor="__RefHeading___Toc1567_1430373482">
        <w:r>
          <w:rPr>
            <w:rStyle w:val="Enlacedelndice"/>
          </w:rPr>
          <w:t>REVISIONES</w:t>
          <w:tab/>
          <w:t>3</w:t>
        </w:r>
      </w:hyperlink>
    </w:p>
    <w:p>
      <w:pPr>
        <w:pStyle w:val="Ndice1"/>
        <w:tabs>
          <w:tab w:val="right" w:pos="10779" w:leader="dot"/>
        </w:tabs>
        <w:rPr/>
      </w:pPr>
      <w:hyperlink w:anchor="__RefHeading___Toc1569_1430373482">
        <w:r>
          <w:rPr>
            <w:rStyle w:val="Enlacedelndice"/>
          </w:rPr>
          <w:t>DESTINATARIOS DE COPIA</w:t>
          <w:tab/>
          <w:t>3</w:t>
        </w:r>
      </w:hyperlink>
    </w:p>
    <w:p>
      <w:pPr>
        <w:pStyle w:val="Ndice1"/>
        <w:tabs>
          <w:tab w:val="right" w:pos="10779" w:leader="dot"/>
        </w:tabs>
        <w:rPr/>
      </w:pPr>
      <w:hyperlink w:anchor="__RefHeading___Toc1571_1430373482">
        <w:r>
          <w:rPr>
            <w:rStyle w:val="Enlacedelndice"/>
          </w:rPr>
          <w:t>Recepción/despacho masivo de ítems rotables: Instalación</w:t>
          <w:tab/>
          <w:t>4</w:t>
        </w:r>
      </w:hyperlink>
    </w:p>
    <w:p>
      <w:pPr>
        <w:pStyle w:val="Ndice2"/>
        <w:tabs>
          <w:tab w:val="right" w:pos="10779" w:leader="dot"/>
        </w:tabs>
        <w:rPr/>
      </w:pPr>
      <w:hyperlink w:anchor="__RefHeading___Toc1573_1430373482">
        <w:r>
          <w:rPr>
            <w:rStyle w:val="Enlacedelndice"/>
          </w:rPr>
          <w:t>Sumario</w:t>
          <w:tab/>
          <w:t>4</w:t>
        </w:r>
      </w:hyperlink>
    </w:p>
    <w:p>
      <w:pPr>
        <w:pStyle w:val="Ndice2"/>
        <w:tabs>
          <w:tab w:val="right" w:pos="10779" w:leader="dot"/>
        </w:tabs>
        <w:rPr/>
      </w:pPr>
      <w:hyperlink w:anchor="__RefHeading___Toc1575_1430373482">
        <w:r>
          <w:rPr>
            <w:rStyle w:val="Enlacedelndice"/>
          </w:rPr>
          <w:t>Fase 1: instalación de bibliotecas y clases</w:t>
          <w:tab/>
          <w:t>4</w:t>
        </w:r>
      </w:hyperlink>
    </w:p>
    <w:p>
      <w:pPr>
        <w:pStyle w:val="Ndice2"/>
        <w:tabs>
          <w:tab w:val="right" w:pos="10779" w:leader="dot"/>
        </w:tabs>
        <w:rPr/>
      </w:pPr>
      <w:hyperlink w:anchor="__RefHeading___Toc1577_1430373482">
        <w:r>
          <w:rPr>
            <w:rStyle w:val="Enlacedelndice"/>
          </w:rPr>
          <w:t>Apagado del servidor de aplicaciones</w:t>
          <w:tab/>
          <w:t>4</w:t>
        </w:r>
      </w:hyperlink>
    </w:p>
    <w:p>
      <w:pPr>
        <w:pStyle w:val="Ndice2"/>
        <w:tabs>
          <w:tab w:val="right" w:pos="10779" w:leader="dot"/>
        </w:tabs>
        <w:rPr/>
      </w:pPr>
      <w:hyperlink w:anchor="__RefHeading___Toc1579_1430373482">
        <w:r>
          <w:rPr>
            <w:rStyle w:val="Enlacedelndice"/>
          </w:rPr>
          <w:t>Instalación de bibliotecas</w:t>
          <w:tab/>
          <w:t>6</w:t>
        </w:r>
      </w:hyperlink>
    </w:p>
    <w:p>
      <w:pPr>
        <w:pStyle w:val="Ndice3"/>
        <w:tabs>
          <w:tab w:val="right" w:pos="10779" w:leader="dot"/>
        </w:tabs>
        <w:rPr/>
      </w:pPr>
      <w:hyperlink w:anchor="__RefHeading___Toc1581_1430373482">
        <w:r>
          <w:rPr>
            <w:rStyle w:val="Enlacedelndice"/>
          </w:rPr>
          <w:t>Instalación de clases</w:t>
          <w:tab/>
          <w:t>7</w:t>
        </w:r>
      </w:hyperlink>
    </w:p>
    <w:p>
      <w:pPr>
        <w:pStyle w:val="Ndice2"/>
        <w:tabs>
          <w:tab w:val="right" w:pos="10779" w:leader="dot"/>
        </w:tabs>
        <w:rPr/>
      </w:pPr>
      <w:hyperlink w:anchor="__RefHeading___Toc1583_1430373482">
        <w:r>
          <w:rPr>
            <w:rStyle w:val="Enlacedelndice"/>
          </w:rPr>
          <w:t>Reinicio del servidor de aplicaciones</w:t>
          <w:tab/>
          <w:t>7</w:t>
        </w:r>
      </w:hyperlink>
    </w:p>
    <w:p>
      <w:pPr>
        <w:pStyle w:val="Ndice2"/>
        <w:tabs>
          <w:tab w:val="right" w:pos="10779" w:leader="dot"/>
        </w:tabs>
        <w:rPr/>
      </w:pPr>
      <w:hyperlink w:anchor="__RefHeading___Toc1585_1430373482">
        <w:r>
          <w:rPr>
            <w:rStyle w:val="Enlacedelndice"/>
          </w:rPr>
          <w:t>Fase 2: instalación de objetos de Maximo-SCCD</w:t>
          <w:tab/>
          <w:t>8</w:t>
        </w:r>
      </w:hyperlink>
    </w:p>
    <w:p>
      <w:pPr>
        <w:pStyle w:val="Ndice2"/>
        <w:tabs>
          <w:tab w:val="right" w:pos="10779" w:leader="dot"/>
        </w:tabs>
        <w:rPr/>
      </w:pPr>
      <w:hyperlink w:anchor="__RefHeading___Toc1587_1430373482">
        <w:r>
          <w:rPr>
            <w:rStyle w:val="Enlacedelndice"/>
          </w:rPr>
          <w:t>Instalación de diálogos en la aplicación RECEIPTS</w:t>
          <w:tab/>
          <w:t>8</w:t>
        </w:r>
      </w:hyperlink>
    </w:p>
    <w:p>
      <w:pPr>
        <w:pStyle w:val="Ndice2"/>
        <w:tabs>
          <w:tab w:val="right" w:pos="10779" w:leader="dot"/>
        </w:tabs>
        <w:rPr/>
      </w:pPr>
      <w:hyperlink w:anchor="__RefHeading___Toc1803_1430373482">
        <w:r>
          <w:rPr>
            <w:rStyle w:val="Enlacedelndice"/>
          </w:rPr>
          <w:t>Instalación de diálogos en la aplicación INVUSAGE</w:t>
          <w:tab/>
          <w:t>11</w:t>
        </w:r>
      </w:hyperlink>
    </w:p>
    <w:p>
      <w:pPr>
        <w:pStyle w:val="Ndice2"/>
        <w:tabs>
          <w:tab w:val="right" w:pos="10779" w:leader="dot"/>
        </w:tabs>
        <w:rPr/>
      </w:pPr>
      <w:hyperlink w:anchor="__RefHeading___Toc1591_1430373482">
        <w:r>
          <w:rPr>
            <w:rStyle w:val="Enlacedelndice"/>
          </w:rPr>
          <w:t>Instalación del mensaje personalizado</w:t>
          <w:tab/>
          <w:t>11</w:t>
        </w:r>
      </w:hyperlink>
      <w:r>
        <w:fldChar w:fldCharType="end"/>
      </w:r>
    </w:p>
    <w:p>
      <w:pPr>
        <w:pStyle w:val="Normal"/>
        <w:spacing w:before="0" w:after="174"/>
        <w:ind w:left="231" w:hanging="10"/>
        <w:rPr/>
      </w:pPr>
      <w:r>
        <w:rPr/>
      </w:r>
      <w:r>
        <w:br w:type="page"/>
      </w:r>
    </w:p>
    <w:p>
      <w:pPr>
        <w:pStyle w:val="Normal"/>
        <w:spacing w:lineRule="auto" w:line="240" w:before="0" w:after="0"/>
        <w:ind w:left="0" w:hanging="0"/>
        <w:jc w:val="left"/>
        <w:rPr/>
      </w:pPr>
      <w:r>
        <w:rPr>
          <w:rFonts w:eastAsia="Cambria" w:cs="Cambria" w:ascii="Cambria" w:hAnsi="Cambria"/>
          <w:b/>
          <w:color w:val="365F91"/>
          <w:sz w:val="40"/>
        </w:rPr>
        <w:t xml:space="preserve"> </w:t>
      </w:r>
    </w:p>
    <w:p>
      <w:pPr>
        <w:pStyle w:val="Encabezado1"/>
        <w:rPr/>
      </w:pPr>
      <w:bookmarkStart w:id="0" w:name="__RefHeading___Toc1567_1430373482"/>
      <w:bookmarkEnd w:id="0"/>
      <w:r>
        <w:rPr/>
        <w:t xml:space="preserve">REVISIONES </w:t>
      </w:r>
    </w:p>
    <w:p>
      <w:pPr>
        <w:pStyle w:val="Normal"/>
        <w:spacing w:lineRule="auto" w:line="276" w:before="0" w:after="79"/>
        <w:ind w:left="0" w:hanging="0"/>
        <w:jc w:val="left"/>
        <w:rPr/>
      </w:pPr>
      <w:r>
        <w:rPr>
          <w:rFonts w:eastAsia="Verdana" w:cs="Verdana" w:ascii="Verdana" w:hAnsi="Verdana"/>
          <w:b/>
          <w:color w:val="0070C0"/>
          <w:sz w:val="24"/>
        </w:rPr>
        <w:t xml:space="preserve"> </w:t>
      </w:r>
    </w:p>
    <w:tbl>
      <w:tblPr>
        <w:tblStyle w:val="TableGrid"/>
        <w:tblW w:w="10207" w:type="dxa"/>
        <w:jc w:val="left"/>
        <w:tblInd w:w="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102" w:type="dxa"/>
          <w:left w:w="49" w:type="dxa"/>
          <w:bottom w:w="0" w:type="dxa"/>
          <w:right w:w="115" w:type="dxa"/>
        </w:tblCellMar>
        <w:tblLook w:noVBand="1" w:val="04a0" w:noHBand="0" w:lastColumn="0" w:firstColumn="1" w:lastRow="0" w:firstRow="1"/>
      </w:tblPr>
      <w:tblGrid>
        <w:gridCol w:w="2128"/>
        <w:gridCol w:w="1701"/>
        <w:gridCol w:w="2979"/>
        <w:gridCol w:w="3398"/>
      </w:tblGrid>
      <w:tr>
        <w:trPr>
          <w:trHeight w:val="388" w:hRule="atLeast"/>
        </w:trPr>
        <w:tc>
          <w:tcPr>
            <w:tcW w:w="21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E6E6E6" w:val="clear"/>
            <w:tcMar>
              <w:left w:w="49" w:type="dxa"/>
            </w:tcMar>
          </w:tcPr>
          <w:p>
            <w:pPr>
              <w:pStyle w:val="Normal"/>
              <w:spacing w:lineRule="auto" w:line="276" w:before="0" w:after="0"/>
              <w:ind w:left="0" w:hanging="0"/>
              <w:jc w:val="center"/>
              <w:rPr/>
            </w:pPr>
            <w:r>
              <w:rPr>
                <w:rFonts w:eastAsia="Verdana" w:cs="Verdana" w:ascii="Verdana" w:hAnsi="Verdana"/>
                <w:b/>
                <w:sz w:val="20"/>
              </w:rPr>
              <w:t xml:space="preserve">Versión </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E6E6E6" w:val="clear"/>
            <w:tcMar>
              <w:left w:w="49" w:type="dxa"/>
            </w:tcMar>
          </w:tcPr>
          <w:p>
            <w:pPr>
              <w:pStyle w:val="Normal"/>
              <w:spacing w:lineRule="auto" w:line="276" w:before="0" w:after="0"/>
              <w:ind w:left="0" w:hanging="0"/>
              <w:jc w:val="center"/>
              <w:rPr/>
            </w:pPr>
            <w:r>
              <w:rPr>
                <w:rFonts w:eastAsia="Verdana" w:cs="Verdana" w:ascii="Verdana" w:hAnsi="Verdana"/>
                <w:b/>
                <w:sz w:val="20"/>
              </w:rPr>
              <w:t xml:space="preserve">Fecha </w:t>
            </w:r>
          </w:p>
        </w:tc>
        <w:tc>
          <w:tcPr>
            <w:tcW w:w="297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E6E6E6" w:val="clear"/>
            <w:tcMar>
              <w:left w:w="49" w:type="dxa"/>
            </w:tcMar>
          </w:tcPr>
          <w:p>
            <w:pPr>
              <w:pStyle w:val="Normal"/>
              <w:spacing w:lineRule="auto" w:line="276" w:before="0" w:after="0"/>
              <w:ind w:left="0" w:hanging="0"/>
              <w:jc w:val="center"/>
              <w:rPr/>
            </w:pPr>
            <w:r>
              <w:rPr>
                <w:rFonts w:eastAsia="Verdana" w:cs="Verdana" w:ascii="Verdana" w:hAnsi="Verdana"/>
                <w:b/>
                <w:sz w:val="20"/>
              </w:rPr>
              <w:t xml:space="preserve">Autores </w:t>
            </w:r>
          </w:p>
        </w:tc>
        <w:tc>
          <w:tcPr>
            <w:tcW w:w="33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E6E6E6" w:val="clear"/>
            <w:tcMar>
              <w:left w:w="49" w:type="dxa"/>
            </w:tcMar>
          </w:tcPr>
          <w:p>
            <w:pPr>
              <w:pStyle w:val="Normal"/>
              <w:spacing w:lineRule="auto" w:line="276" w:before="0" w:after="0"/>
              <w:ind w:left="0" w:hanging="0"/>
              <w:jc w:val="center"/>
              <w:rPr/>
            </w:pPr>
            <w:r>
              <w:rPr>
                <w:rFonts w:eastAsia="Verdana" w:cs="Verdana" w:ascii="Verdana" w:hAnsi="Verdana"/>
                <w:b/>
                <w:sz w:val="20"/>
              </w:rPr>
              <w:t xml:space="preserve">Observaciones </w:t>
            </w:r>
          </w:p>
        </w:tc>
      </w:tr>
      <w:tr>
        <w:trPr>
          <w:trHeight w:val="461" w:hRule="atLeast"/>
        </w:trPr>
        <w:tc>
          <w:tcPr>
            <w:tcW w:w="21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0" w:hanging="0"/>
              <w:jc w:val="center"/>
              <w:rPr/>
            </w:pPr>
            <w:r>
              <w:rPr>
                <w:rFonts w:eastAsia="Verdana" w:cs="Verdana" w:ascii="Verdana" w:hAnsi="Verdana"/>
                <w:sz w:val="20"/>
              </w:rPr>
              <w:t>01</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0" w:hanging="0"/>
              <w:jc w:val="center"/>
              <w:rPr/>
            </w:pPr>
            <w:r>
              <w:rPr>
                <w:rFonts w:eastAsia="Verdana" w:cs="Verdana" w:ascii="Verdana" w:hAnsi="Verdana"/>
                <w:sz w:val="20"/>
              </w:rPr>
              <w:t xml:space="preserve">5/5/2014 </w:t>
            </w:r>
          </w:p>
        </w:tc>
        <w:tc>
          <w:tcPr>
            <w:tcW w:w="297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1" w:hanging="0"/>
              <w:jc w:val="left"/>
              <w:rPr/>
            </w:pPr>
            <w:r>
              <w:rPr>
                <w:rFonts w:eastAsia="Verdana" w:cs="Verdana" w:ascii="Verdana" w:hAnsi="Verdana"/>
                <w:sz w:val="20"/>
              </w:rPr>
              <w:t xml:space="preserve">Abel Berenstein </w:t>
            </w:r>
          </w:p>
        </w:tc>
        <w:tc>
          <w:tcPr>
            <w:tcW w:w="33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0" w:hanging="0"/>
              <w:jc w:val="left"/>
              <w:rPr/>
            </w:pPr>
            <w:r>
              <w:rPr>
                <w:rFonts w:eastAsia="Verdana" w:cs="Verdana" w:ascii="Verdana" w:hAnsi="Verdana"/>
                <w:sz w:val="20"/>
              </w:rPr>
              <w:t xml:space="preserve">Inicial </w:t>
            </w:r>
          </w:p>
        </w:tc>
      </w:tr>
      <w:tr>
        <w:trPr>
          <w:trHeight w:val="439" w:hRule="atLeast"/>
        </w:trPr>
        <w:tc>
          <w:tcPr>
            <w:tcW w:w="21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0" w:hanging="0"/>
              <w:jc w:val="center"/>
              <w:rPr/>
            </w:pPr>
            <w:r>
              <w:rPr>
                <w:rFonts w:eastAsia="Verdana" w:cs="Verdana" w:ascii="Verdana" w:hAnsi="Verdana"/>
                <w:sz w:val="20"/>
              </w:rPr>
              <w:t>02</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0" w:hanging="0"/>
              <w:jc w:val="center"/>
              <w:rPr/>
            </w:pPr>
            <w:r>
              <w:rPr>
                <w:rFonts w:eastAsia="Verdana" w:cs="Verdana" w:ascii="Verdana" w:hAnsi="Verdana"/>
                <w:sz w:val="20"/>
              </w:rPr>
              <w:t xml:space="preserve">10/5/2014 </w:t>
            </w:r>
          </w:p>
        </w:tc>
        <w:tc>
          <w:tcPr>
            <w:tcW w:w="297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1" w:hanging="0"/>
              <w:jc w:val="left"/>
              <w:rPr/>
            </w:pPr>
            <w:r>
              <w:rPr>
                <w:rFonts w:eastAsia="Verdana" w:cs="Verdana" w:ascii="Verdana" w:hAnsi="Verdana"/>
                <w:sz w:val="20"/>
              </w:rPr>
              <w:t xml:space="preserve">Abel Berenstein </w:t>
            </w:r>
          </w:p>
        </w:tc>
        <w:tc>
          <w:tcPr>
            <w:tcW w:w="33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0" w:hanging="0"/>
              <w:jc w:val="left"/>
              <w:rPr/>
            </w:pPr>
            <w:r>
              <w:rPr>
                <w:rFonts w:eastAsia="Verdana" w:cs="Verdana" w:ascii="Verdana" w:hAnsi="Verdana"/>
                <w:sz w:val="20"/>
              </w:rPr>
              <w:t xml:space="preserve">Ajuste a ambiente DESA </w:t>
            </w:r>
          </w:p>
        </w:tc>
      </w:tr>
      <w:tr>
        <w:trPr>
          <w:trHeight w:val="442" w:hRule="atLeast"/>
        </w:trPr>
        <w:tc>
          <w:tcPr>
            <w:tcW w:w="212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0" w:hanging="0"/>
              <w:jc w:val="center"/>
              <w:rPr/>
            </w:pPr>
            <w:r>
              <w:rPr>
                <w:rFonts w:eastAsia="Verdana" w:cs="Verdana" w:ascii="Verdana" w:hAnsi="Verdana"/>
                <w:sz w:val="20"/>
              </w:rPr>
              <w:t>03</w:t>
            </w:r>
          </w:p>
        </w:tc>
        <w:tc>
          <w:tcPr>
            <w:tcW w:w="170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0" w:hanging="0"/>
              <w:jc w:val="center"/>
              <w:rPr/>
            </w:pPr>
            <w:r>
              <w:rPr>
                <w:rFonts w:eastAsia="Verdana" w:cs="Verdana" w:ascii="Verdana" w:hAnsi="Verdana"/>
                <w:sz w:val="20"/>
              </w:rPr>
              <w:t>16/6/2015</w:t>
            </w:r>
            <w:r>
              <w:rPr>
                <w:rFonts w:eastAsia="Verdana" w:cs="Verdana" w:ascii="Verdana" w:hAnsi="Verdana"/>
                <w:sz w:val="20"/>
              </w:rPr>
              <w:t xml:space="preserve"> </w:t>
            </w:r>
          </w:p>
        </w:tc>
        <w:tc>
          <w:tcPr>
            <w:tcW w:w="297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1" w:hanging="0"/>
              <w:jc w:val="left"/>
              <w:rPr/>
            </w:pPr>
            <w:r>
              <w:rPr>
                <w:rFonts w:eastAsia="Verdana" w:cs="Verdana" w:ascii="Verdana" w:hAnsi="Verdana"/>
                <w:sz w:val="20"/>
              </w:rPr>
              <w:t>Abel Berenstein</w:t>
            </w:r>
            <w:r>
              <w:rPr>
                <w:rFonts w:eastAsia="Verdana" w:cs="Verdana" w:ascii="Verdana" w:hAnsi="Verdana"/>
                <w:sz w:val="20"/>
              </w:rPr>
              <w:t xml:space="preserve"> </w:t>
            </w:r>
          </w:p>
        </w:tc>
        <w:tc>
          <w:tcPr>
            <w:tcW w:w="33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9" w:type="dxa"/>
            </w:tcMar>
            <w:vAlign w:val="center"/>
          </w:tcPr>
          <w:p>
            <w:pPr>
              <w:pStyle w:val="Normal"/>
              <w:spacing w:lineRule="auto" w:line="276" w:before="0" w:after="0"/>
              <w:ind w:left="0" w:hanging="0"/>
              <w:jc w:val="left"/>
              <w:rPr/>
            </w:pPr>
            <w:r>
              <w:rPr>
                <w:rFonts w:eastAsia="Verdana" w:cs="Verdana" w:ascii="Verdana" w:hAnsi="Verdana"/>
                <w:sz w:val="20"/>
              </w:rPr>
              <w:t>Agregado de CHIPSETNUM</w:t>
            </w:r>
            <w:r>
              <w:rPr>
                <w:rFonts w:eastAsia="Verdana" w:cs="Verdana" w:ascii="Verdana" w:hAnsi="Verdana"/>
                <w:sz w:val="20"/>
              </w:rPr>
              <w:t xml:space="preserve"> </w:t>
            </w:r>
          </w:p>
        </w:tc>
      </w:tr>
    </w:tbl>
    <w:p>
      <w:pPr>
        <w:pStyle w:val="Normal"/>
        <w:spacing w:lineRule="auto" w:line="240" w:before="0" w:after="365"/>
        <w:ind w:left="0" w:hanging="0"/>
        <w:jc w:val="left"/>
        <w:rPr/>
      </w:pPr>
      <w:r>
        <w:rPr>
          <w:rFonts w:eastAsia="Cambria" w:cs="Cambria" w:ascii="Cambria" w:hAnsi="Cambria"/>
          <w:b/>
          <w:color w:val="365F91"/>
          <w:sz w:val="40"/>
        </w:rPr>
        <w:t xml:space="preserve"> </w:t>
      </w:r>
    </w:p>
    <w:p>
      <w:pPr>
        <w:pStyle w:val="Encabezado1"/>
        <w:rPr/>
      </w:pPr>
      <w:bookmarkStart w:id="1" w:name="__RefHeading___Toc1569_1430373482"/>
      <w:bookmarkEnd w:id="1"/>
      <w:r>
        <w:rPr/>
        <w:t xml:space="preserve">DESTINATARIOS DE COPIA </w:t>
      </w:r>
    </w:p>
    <w:p>
      <w:pPr>
        <w:pStyle w:val="Normal"/>
        <w:spacing w:lineRule="auto" w:line="276" w:before="0" w:after="70"/>
        <w:ind w:left="0" w:hanging="0"/>
        <w:jc w:val="left"/>
        <w:rPr/>
      </w:pPr>
      <w:r>
        <w:rPr>
          <w:rFonts w:eastAsia="Arial" w:cs="Arial" w:ascii="Arial" w:hAnsi="Arial"/>
          <w:sz w:val="20"/>
        </w:rPr>
        <w:t xml:space="preserve"> </w:t>
      </w:r>
    </w:p>
    <w:tbl>
      <w:tblPr>
        <w:tblStyle w:val="TableGrid"/>
        <w:tblW w:w="6743" w:type="dxa"/>
        <w:jc w:val="left"/>
        <w:tblInd w:w="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105" w:type="dxa"/>
          <w:left w:w="-5" w:type="dxa"/>
          <w:bottom w:w="0" w:type="dxa"/>
          <w:right w:w="115" w:type="dxa"/>
        </w:tblCellMar>
        <w:tblLook w:noVBand="1" w:val="04a0" w:noHBand="0" w:lastColumn="0" w:firstColumn="1" w:lastRow="0" w:firstRow="1"/>
      </w:tblPr>
      <w:tblGrid>
        <w:gridCol w:w="3343"/>
        <w:gridCol w:w="965"/>
        <w:gridCol w:w="2435"/>
      </w:tblGrid>
      <w:tr>
        <w:trPr>
          <w:trHeight w:val="339" w:hRule="atLeast"/>
        </w:trPr>
        <w:tc>
          <w:tcPr>
            <w:tcW w:w="334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E6E6E6" w:val="clear"/>
            <w:tcMar>
              <w:left w:w="-5" w:type="dxa"/>
            </w:tcMar>
          </w:tcPr>
          <w:p>
            <w:pPr>
              <w:pStyle w:val="Normal"/>
              <w:spacing w:lineRule="auto" w:line="276" w:before="0" w:after="0"/>
              <w:ind w:left="0" w:hanging="0"/>
              <w:jc w:val="center"/>
              <w:rPr/>
            </w:pPr>
            <w:r>
              <w:rPr>
                <w:rFonts w:eastAsia="Verdana" w:cs="Verdana" w:ascii="Verdana" w:hAnsi="Verdana"/>
                <w:b/>
                <w:sz w:val="20"/>
              </w:rPr>
              <w:t xml:space="preserve">Nombre </w:t>
            </w:r>
          </w:p>
        </w:tc>
        <w:tc>
          <w:tcPr>
            <w:tcW w:w="965" w:type="dxa"/>
            <w:tcBorders>
              <w:top w:val="single" w:sz="4" w:space="0" w:color="000001"/>
              <w:left w:val="single" w:sz="4" w:space="0" w:color="000001"/>
              <w:bottom w:val="single" w:sz="4" w:space="0" w:color="000001"/>
              <w:insideH w:val="single" w:sz="4" w:space="0" w:color="000001"/>
            </w:tcBorders>
            <w:shd w:color="auto" w:fill="E6E6E6" w:val="clear"/>
            <w:tcMar>
              <w:left w:w="-5" w:type="dxa"/>
            </w:tcMar>
          </w:tcPr>
          <w:p>
            <w:pPr>
              <w:pStyle w:val="Normal"/>
              <w:spacing w:lineRule="auto" w:line="276" w:before="0" w:after="0"/>
              <w:ind w:left="0" w:hanging="0"/>
              <w:jc w:val="left"/>
              <w:rPr/>
            </w:pPr>
            <w:r>
              <w:rPr/>
            </w:r>
          </w:p>
        </w:tc>
        <w:tc>
          <w:tcPr>
            <w:tcW w:w="2435" w:type="dxa"/>
            <w:tcBorders>
              <w:top w:val="single" w:sz="4" w:space="0" w:color="000001"/>
              <w:bottom w:val="single" w:sz="4" w:space="0" w:color="000001"/>
              <w:right w:val="single" w:sz="4" w:space="0" w:color="000001"/>
              <w:insideH w:val="single" w:sz="4" w:space="0" w:color="000001"/>
              <w:insideV w:val="single" w:sz="4" w:space="0" w:color="000001"/>
            </w:tcBorders>
            <w:shd w:color="auto" w:fill="E6E6E6" w:val="clear"/>
          </w:tcPr>
          <w:p>
            <w:pPr>
              <w:pStyle w:val="Normal"/>
              <w:spacing w:lineRule="auto" w:line="276" w:before="0" w:after="0"/>
              <w:ind w:left="0" w:hanging="0"/>
              <w:jc w:val="left"/>
              <w:rPr/>
            </w:pPr>
            <w:r>
              <w:rPr>
                <w:rFonts w:eastAsia="Verdana" w:cs="Verdana" w:ascii="Verdana" w:hAnsi="Verdana"/>
                <w:b/>
                <w:sz w:val="20"/>
              </w:rPr>
              <w:t xml:space="preserve">Organización </w:t>
            </w:r>
          </w:p>
        </w:tc>
      </w:tr>
      <w:tr>
        <w:trPr>
          <w:trHeight w:val="360" w:hRule="atLeast"/>
        </w:trPr>
        <w:tc>
          <w:tcPr>
            <w:tcW w:w="334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 w:type="dxa"/>
            </w:tcMar>
          </w:tcPr>
          <w:p>
            <w:pPr>
              <w:pStyle w:val="Normal"/>
              <w:spacing w:lineRule="auto" w:line="276" w:before="0" w:after="0"/>
              <w:ind w:left="54" w:hanging="0"/>
              <w:jc w:val="left"/>
              <w:rPr/>
            </w:pPr>
            <w:r>
              <w:rPr>
                <w:rFonts w:eastAsia="Verdana" w:cs="Verdana" w:ascii="Verdana" w:hAnsi="Verdana"/>
                <w:sz w:val="18"/>
              </w:rPr>
              <w:t xml:space="preserve">Pablo Zanardo </w:t>
            </w:r>
          </w:p>
        </w:tc>
        <w:tc>
          <w:tcPr>
            <w:tcW w:w="965" w:type="dxa"/>
            <w:tcBorders>
              <w:top w:val="single" w:sz="4" w:space="0" w:color="000001"/>
              <w:left w:val="single" w:sz="4" w:space="0" w:color="000001"/>
              <w:bottom w:val="single" w:sz="4" w:space="0" w:color="000001"/>
              <w:insideH w:val="single" w:sz="4" w:space="0" w:color="000001"/>
            </w:tcBorders>
            <w:shd w:fill="auto" w:val="clear"/>
            <w:tcMar>
              <w:left w:w="-5" w:type="dxa"/>
            </w:tcMar>
          </w:tcPr>
          <w:p>
            <w:pPr>
              <w:pStyle w:val="Normal"/>
              <w:spacing w:lineRule="auto" w:line="276" w:before="0" w:after="0"/>
              <w:ind w:left="55" w:hanging="0"/>
              <w:jc w:val="left"/>
              <w:rPr/>
            </w:pPr>
            <w:r>
              <w:rPr>
                <w:rFonts w:eastAsia="Verdana" w:cs="Verdana" w:ascii="Verdana" w:hAnsi="Verdana"/>
                <w:sz w:val="18"/>
              </w:rPr>
              <w:t xml:space="preserve">Priux </w:t>
            </w:r>
          </w:p>
        </w:tc>
        <w:tc>
          <w:tcPr>
            <w:tcW w:w="2435" w:type="dxa"/>
            <w:tcBorders>
              <w:top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276" w:before="0" w:after="0"/>
              <w:ind w:left="0" w:hanging="0"/>
              <w:jc w:val="left"/>
              <w:rPr/>
            </w:pPr>
            <w:r>
              <w:rPr/>
            </w:r>
          </w:p>
        </w:tc>
      </w:tr>
      <w:tr>
        <w:trPr>
          <w:trHeight w:val="338" w:hRule="atLeast"/>
        </w:trPr>
        <w:tc>
          <w:tcPr>
            <w:tcW w:w="334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 w:type="dxa"/>
            </w:tcMar>
          </w:tcPr>
          <w:p>
            <w:pPr>
              <w:pStyle w:val="Normal"/>
              <w:spacing w:lineRule="auto" w:line="276" w:before="0" w:after="0"/>
              <w:ind w:left="54" w:hanging="0"/>
              <w:jc w:val="left"/>
              <w:rPr/>
            </w:pPr>
            <w:r>
              <w:rPr>
                <w:rFonts w:eastAsia="Verdana" w:cs="Verdana" w:ascii="Verdana" w:hAnsi="Verdana"/>
                <w:sz w:val="18"/>
              </w:rPr>
              <w:t xml:space="preserve">Martin Fabra </w:t>
            </w:r>
          </w:p>
        </w:tc>
        <w:tc>
          <w:tcPr>
            <w:tcW w:w="965" w:type="dxa"/>
            <w:tcBorders>
              <w:top w:val="single" w:sz="4" w:space="0" w:color="000001"/>
              <w:left w:val="single" w:sz="4" w:space="0" w:color="000001"/>
              <w:bottom w:val="single" w:sz="4" w:space="0" w:color="000001"/>
              <w:insideH w:val="single" w:sz="4" w:space="0" w:color="000001"/>
            </w:tcBorders>
            <w:shd w:fill="auto" w:val="clear"/>
            <w:tcMar>
              <w:left w:w="-5" w:type="dxa"/>
            </w:tcMar>
          </w:tcPr>
          <w:p>
            <w:pPr>
              <w:pStyle w:val="Normal"/>
              <w:spacing w:lineRule="auto" w:line="276" w:before="0" w:after="0"/>
              <w:ind w:left="55" w:hanging="0"/>
              <w:jc w:val="left"/>
              <w:rPr/>
            </w:pPr>
            <w:r>
              <w:rPr>
                <w:rFonts w:eastAsia="Verdana" w:cs="Verdana" w:ascii="Verdana" w:hAnsi="Verdana"/>
                <w:sz w:val="18"/>
              </w:rPr>
              <w:t xml:space="preserve">Priux </w:t>
            </w:r>
          </w:p>
        </w:tc>
        <w:tc>
          <w:tcPr>
            <w:tcW w:w="2435" w:type="dxa"/>
            <w:tcBorders>
              <w:top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276" w:before="0" w:after="0"/>
              <w:ind w:left="0" w:hanging="0"/>
              <w:jc w:val="left"/>
              <w:rPr/>
            </w:pPr>
            <w:r>
              <w:rPr/>
            </w:r>
          </w:p>
        </w:tc>
      </w:tr>
      <w:tr>
        <w:trPr>
          <w:trHeight w:val="341" w:hRule="atLeast"/>
        </w:trPr>
        <w:tc>
          <w:tcPr>
            <w:tcW w:w="334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 w:type="dxa"/>
            </w:tcMar>
          </w:tcPr>
          <w:p>
            <w:pPr>
              <w:pStyle w:val="Normal"/>
              <w:spacing w:lineRule="auto" w:line="276" w:before="0" w:after="0"/>
              <w:ind w:left="54" w:hanging="0"/>
              <w:jc w:val="left"/>
              <w:rPr/>
            </w:pPr>
            <w:r>
              <w:rPr>
                <w:rFonts w:eastAsia="Verdana" w:cs="Verdana" w:ascii="Verdana" w:hAnsi="Verdana"/>
                <w:sz w:val="18"/>
              </w:rPr>
              <w:t xml:space="preserve">Pablo Manso </w:t>
            </w:r>
          </w:p>
        </w:tc>
        <w:tc>
          <w:tcPr>
            <w:tcW w:w="965" w:type="dxa"/>
            <w:tcBorders>
              <w:top w:val="single" w:sz="4" w:space="0" w:color="000001"/>
              <w:left w:val="single" w:sz="4" w:space="0" w:color="000001"/>
              <w:bottom w:val="single" w:sz="4" w:space="0" w:color="000001"/>
              <w:insideH w:val="single" w:sz="4" w:space="0" w:color="000001"/>
            </w:tcBorders>
            <w:shd w:fill="auto" w:val="clear"/>
            <w:tcMar>
              <w:left w:w="-5" w:type="dxa"/>
            </w:tcMar>
          </w:tcPr>
          <w:p>
            <w:pPr>
              <w:pStyle w:val="Normal"/>
              <w:spacing w:lineRule="auto" w:line="276" w:before="0" w:after="0"/>
              <w:ind w:left="55" w:hanging="0"/>
              <w:jc w:val="left"/>
              <w:rPr/>
            </w:pPr>
            <w:r>
              <w:rPr>
                <w:rFonts w:eastAsia="Verdana" w:cs="Verdana" w:ascii="Verdana" w:hAnsi="Verdana"/>
                <w:sz w:val="18"/>
              </w:rPr>
              <w:t xml:space="preserve">Arsat </w:t>
            </w:r>
          </w:p>
        </w:tc>
        <w:tc>
          <w:tcPr>
            <w:tcW w:w="2435" w:type="dxa"/>
            <w:tcBorders>
              <w:top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276" w:before="0" w:after="0"/>
              <w:ind w:left="0" w:hanging="0"/>
              <w:jc w:val="left"/>
              <w:rPr/>
            </w:pPr>
            <w:r>
              <w:rPr/>
            </w:r>
          </w:p>
        </w:tc>
      </w:tr>
      <w:tr>
        <w:trPr>
          <w:trHeight w:val="338" w:hRule="atLeast"/>
        </w:trPr>
        <w:tc>
          <w:tcPr>
            <w:tcW w:w="334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 w:type="dxa"/>
            </w:tcMar>
          </w:tcPr>
          <w:p>
            <w:pPr>
              <w:pStyle w:val="Normal"/>
              <w:spacing w:lineRule="auto" w:line="276" w:before="0" w:after="0"/>
              <w:ind w:left="54" w:hanging="0"/>
              <w:jc w:val="left"/>
              <w:rPr/>
            </w:pPr>
            <w:r>
              <w:rPr>
                <w:rFonts w:eastAsia="Verdana" w:cs="Verdana" w:ascii="Verdana" w:hAnsi="Verdana"/>
                <w:sz w:val="18"/>
              </w:rPr>
              <w:t xml:space="preserve"> </w:t>
            </w:r>
          </w:p>
        </w:tc>
        <w:tc>
          <w:tcPr>
            <w:tcW w:w="965" w:type="dxa"/>
            <w:tcBorders>
              <w:top w:val="single" w:sz="4" w:space="0" w:color="000001"/>
              <w:left w:val="single" w:sz="4" w:space="0" w:color="000001"/>
              <w:bottom w:val="single" w:sz="4" w:space="0" w:color="000001"/>
              <w:insideH w:val="single" w:sz="4" w:space="0" w:color="000001"/>
            </w:tcBorders>
            <w:shd w:fill="auto" w:val="clear"/>
            <w:tcMar>
              <w:left w:w="-5" w:type="dxa"/>
            </w:tcMar>
          </w:tcPr>
          <w:p>
            <w:pPr>
              <w:pStyle w:val="Normal"/>
              <w:spacing w:lineRule="auto" w:line="276" w:before="0" w:after="0"/>
              <w:ind w:left="55" w:hanging="0"/>
              <w:jc w:val="left"/>
              <w:rPr/>
            </w:pPr>
            <w:r>
              <w:rPr>
                <w:rFonts w:eastAsia="Verdana" w:cs="Verdana" w:ascii="Verdana" w:hAnsi="Verdana"/>
                <w:sz w:val="18"/>
              </w:rPr>
              <w:t xml:space="preserve"> </w:t>
            </w:r>
          </w:p>
        </w:tc>
        <w:tc>
          <w:tcPr>
            <w:tcW w:w="2435" w:type="dxa"/>
            <w:tcBorders>
              <w:top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lineRule="auto" w:line="276" w:before="0" w:after="0"/>
              <w:ind w:left="0" w:hanging="0"/>
              <w:jc w:val="left"/>
              <w:rPr/>
            </w:pPr>
            <w:r>
              <w:rPr/>
            </w:r>
          </w:p>
        </w:tc>
      </w:tr>
    </w:tbl>
    <w:p>
      <w:pPr>
        <w:pStyle w:val="Normal"/>
        <w:spacing w:lineRule="auto" w:line="240" w:before="0" w:after="44"/>
        <w:ind w:left="0" w:hanging="0"/>
        <w:jc w:val="left"/>
        <w:rPr/>
      </w:pPr>
      <w:r>
        <w:rPr>
          <w:rFonts w:eastAsia="Verdana" w:cs="Verdana" w:ascii="Verdana" w:hAnsi="Verdana"/>
          <w:b/>
          <w:color w:val="0070C0"/>
          <w:sz w:val="24"/>
        </w:rPr>
        <w:t xml:space="preserve"> </w:t>
      </w:r>
    </w:p>
    <w:p>
      <w:pPr>
        <w:pStyle w:val="Normal"/>
        <w:spacing w:lineRule="auto" w:line="240" w:before="0" w:after="0"/>
        <w:ind w:left="0" w:hanging="0"/>
        <w:jc w:val="left"/>
        <w:rPr>
          <w:rFonts w:ascii="Verdana" w:hAnsi="Verdana" w:eastAsia="Verdana" w:cs="Verdana"/>
          <w:b/>
          <w:b/>
          <w:color w:val="0070C0"/>
          <w:sz w:val="24"/>
        </w:rPr>
      </w:pPr>
      <w:r>
        <w:rPr/>
      </w:r>
      <w:r>
        <w:br w:type="page"/>
      </w:r>
    </w:p>
    <w:p>
      <w:pPr>
        <w:pStyle w:val="Normal"/>
        <w:spacing w:lineRule="auto" w:line="240" w:before="0" w:after="0"/>
        <w:ind w:left="0" w:hanging="0"/>
        <w:jc w:val="left"/>
        <w:rPr/>
      </w:pPr>
      <w:r>
        <w:rPr>
          <w:rFonts w:eastAsia="Verdana" w:cs="Verdana" w:ascii="Verdana" w:hAnsi="Verdana"/>
          <w:b/>
          <w:color w:val="0070C0"/>
          <w:sz w:val="24"/>
        </w:rPr>
        <w:t xml:space="preserve"> </w:t>
      </w:r>
      <w:r>
        <w:rPr>
          <w:rFonts w:eastAsia="Verdana" w:cs="Verdana" w:ascii="Verdana" w:hAnsi="Verdana"/>
          <w:b/>
          <w:color w:val="0070C0"/>
          <w:sz w:val="24"/>
        </w:rPr>
        <w:tab/>
        <w:t xml:space="preserve"> </w:t>
      </w:r>
    </w:p>
    <w:p>
      <w:pPr>
        <w:pStyle w:val="Encabezado1"/>
        <w:spacing w:before="0" w:after="433"/>
        <w:ind w:left="0" w:hanging="0"/>
        <w:rPr/>
      </w:pPr>
      <w:bookmarkStart w:id="2" w:name="__RefHeading___Toc1571_1430373482"/>
      <w:bookmarkEnd w:id="2"/>
      <w:r>
        <w:rPr>
          <w:lang w:val="es-AR"/>
        </w:rPr>
        <w:t xml:space="preserve">Recepción/despacho masivo de ítems rotables: Instalación </w:t>
      </w:r>
    </w:p>
    <w:p>
      <w:pPr>
        <w:pStyle w:val="Encabezado2"/>
        <w:rPr>
          <w:lang w:val="es-AR"/>
        </w:rPr>
      </w:pPr>
      <w:bookmarkStart w:id="3" w:name="__RefHeading___Toc1573_1430373482"/>
      <w:bookmarkEnd w:id="3"/>
      <w:r>
        <w:rPr>
          <w:lang w:val="es-AR"/>
        </w:rPr>
        <w:t xml:space="preserve">Sumario </w:t>
      </w:r>
    </w:p>
    <w:p>
      <w:pPr>
        <w:pStyle w:val="Normal"/>
        <w:spacing w:lineRule="auto" w:line="283" w:before="0" w:after="391"/>
        <w:ind w:left="0" w:hanging="0"/>
        <w:rPr>
          <w:lang w:val="es-AR"/>
        </w:rPr>
      </w:pPr>
      <w:r>
        <w:rPr>
          <w:rFonts w:eastAsia="Verdana" w:cs="Verdana" w:ascii="Verdana" w:hAnsi="Verdana"/>
          <w:sz w:val="18"/>
          <w:lang w:val="es-AR"/>
        </w:rPr>
        <w:t xml:space="preserve">Este instructivo resume los pasos a seguir para instalar en el servidor de Maximo-SCCD el desarrollo ‘Recepción y despacho masivo de ítems rotables’ según las definiciones establecidas por el documento ‘Def. recepciones masivas.docx’ y la implementación descripta por el documento ‘Def. recepciones masivas.docx’, </w:t>
      </w:r>
      <w:r>
        <w:rPr>
          <w:rFonts w:eastAsia="Verdana" w:cs="Verdana" w:ascii="Verdana" w:hAnsi="Verdana"/>
          <w:sz w:val="18"/>
          <w:lang w:val="es-AR"/>
        </w:rPr>
        <w:t>con el agregado de la carga del dato CHIPSETNUM según definicón</w:t>
      </w:r>
      <w:r>
        <w:rPr>
          <w:rFonts w:eastAsia="Verdana" w:cs="Verdana" w:ascii="Verdana" w:hAnsi="Verdana"/>
          <w:sz w:val="18"/>
          <w:lang w:val="es-AR"/>
        </w:rPr>
        <w:t xml:space="preserve">. </w:t>
      </w:r>
    </w:p>
    <w:p>
      <w:pPr>
        <w:pStyle w:val="Encabezado2"/>
        <w:rPr>
          <w:lang w:val="es-AR"/>
        </w:rPr>
      </w:pPr>
      <w:bookmarkStart w:id="4" w:name="__RefHeading___Toc1575_1430373482"/>
      <w:bookmarkEnd w:id="4"/>
      <w:r>
        <w:rPr>
          <w:lang w:val="es-AR"/>
        </w:rPr>
        <w:t xml:space="preserve">Fase 1: instalación de bibliotecas y clases </w:t>
      </w:r>
    </w:p>
    <w:p>
      <w:pPr>
        <w:pStyle w:val="Normal"/>
        <w:ind w:left="10" w:hanging="10"/>
        <w:rPr>
          <w:lang w:val="es-AR"/>
        </w:rPr>
      </w:pPr>
      <w:r>
        <w:rPr>
          <w:lang w:val="es-AR"/>
        </w:rPr>
        <w:t xml:space="preserve">Para proceder con la fase 1 de la instalación debe apagarse el servidor de aplicaciones. </w:t>
      </w:r>
    </w:p>
    <w:p>
      <w:pPr>
        <w:pStyle w:val="Normal"/>
        <w:spacing w:before="0" w:after="403"/>
        <w:ind w:left="10" w:hanging="10"/>
        <w:rPr>
          <w:lang w:val="es-AR"/>
        </w:rPr>
      </w:pPr>
      <w:r>
        <w:rPr>
          <w:lang w:val="es-AR"/>
        </w:rPr>
        <w:t xml:space="preserve">Luego de instalar las bibliotecas y las clases en el servidor de aplicaciones podrá iniciarse nuevamente el servidor y pasar a la fase 2 de la instalación. </w:t>
      </w:r>
    </w:p>
    <w:p>
      <w:pPr>
        <w:pStyle w:val="Encabezado2"/>
        <w:rPr/>
      </w:pPr>
      <w:bookmarkStart w:id="5" w:name="__RefHeading___Toc1577_1430373482"/>
      <w:bookmarkEnd w:id="5"/>
      <w:r>
        <w:rPr/>
        <w:t xml:space="preserve">Apagado del servidor de aplicaciones </w:t>
      </w:r>
    </w:p>
    <w:p>
      <w:pPr>
        <w:pStyle w:val="Normal"/>
        <w:numPr>
          <w:ilvl w:val="0"/>
          <w:numId w:val="1"/>
        </w:numPr>
        <w:ind w:left="355" w:hanging="360"/>
        <w:rPr>
          <w:lang w:val="es-AR"/>
        </w:rPr>
      </w:pPr>
      <w:r>
        <w:rPr>
          <w:lang w:val="es-AR"/>
        </w:rPr>
        <w:t xml:space="preserve">En un navegador abrir la consola del servidor de aplicaciones con privilegios de administrador. </w:t>
      </w:r>
    </w:p>
    <w:p>
      <w:pPr>
        <w:pStyle w:val="Normal"/>
        <w:numPr>
          <w:ilvl w:val="0"/>
          <w:numId w:val="1"/>
        </w:numPr>
        <w:spacing w:lineRule="auto" w:line="240" w:before="0" w:after="70"/>
        <w:ind w:left="355" w:hanging="360"/>
        <w:rPr>
          <w:lang w:val="es-AR"/>
        </w:rPr>
      </w:pPr>
      <w:r>
        <w:rPr>
          <w:lang w:val="es-AR"/>
        </w:rPr>
        <w:t xml:space="preserve">En el panel izquierdo de la consola seleccionar Servers/’Server Types’/’Websphere application servers’ (Fig.1). </w:t>
      </w:r>
    </w:p>
    <w:p>
      <w:pPr>
        <w:pStyle w:val="Normal"/>
        <w:spacing w:lineRule="auto" w:line="240" w:before="0" w:after="5"/>
        <w:ind w:left="0" w:right="767" w:hanging="0"/>
        <w:jc w:val="right"/>
        <w:rPr>
          <w:lang w:val="es-AR"/>
        </w:rPr>
      </w:pPr>
      <w:r>
        <w:rPr/>
      </w:r>
    </w:p>
    <w:p>
      <w:pPr>
        <w:pStyle w:val="Normal"/>
        <w:spacing w:lineRule="auto" w:line="240" w:before="0" w:after="5"/>
        <w:ind w:left="0" w:right="767" w:hanging="0"/>
        <w:jc w:val="right"/>
        <w:rPr/>
      </w:pPr>
      <w: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4319905" cy="2368550"/>
            <wp:effectExtent l="0" t="0" r="0" b="0"/>
            <wp:wrapSquare wrapText="largest"/>
            <wp:docPr id="3" name="Picture 6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608" descr=""/>
                    <pic:cNvPicPr>
                      <a:picLocks noChangeAspect="1" noChangeArrowheads="1"/>
                    </pic:cNvPicPr>
                  </pic:nvPicPr>
                  <pic:blipFill>
                    <a:blip r:embed="rId7"/>
                    <a:stretch>
                      <a:fillRect/>
                    </a:stretch>
                  </pic:blipFill>
                  <pic:spPr bwMode="auto">
                    <a:xfrm>
                      <a:off x="0" y="0"/>
                      <a:ext cx="4319905" cy="2368550"/>
                    </a:xfrm>
                    <a:prstGeom prst="rect">
                      <a:avLst/>
                    </a:prstGeom>
                    <a:noFill/>
                    <a:ln w="9525">
                      <a:noFill/>
                      <a:miter lim="800000"/>
                      <a:headEnd/>
                      <a:tailEnd/>
                    </a:ln>
                  </pic:spPr>
                </pic:pic>
              </a:graphicData>
            </a:graphic>
          </wp:anchor>
        </w:drawing>
      </w:r>
      <w:r>
        <w:rPr/>
        <w:t xml:space="preserve"> </w:t>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center"/>
        <w:rPr/>
      </w:pPr>
      <w:r>
        <w:rPr>
          <w:i/>
          <w:color w:val="1F497D"/>
          <w:sz w:val="18"/>
        </w:rPr>
        <w:t xml:space="preserve">Fig. 1 </w:t>
      </w:r>
    </w:p>
    <w:p>
      <w:pPr>
        <w:pStyle w:val="Normal"/>
        <w:numPr>
          <w:ilvl w:val="0"/>
          <w:numId w:val="1"/>
        </w:numPr>
        <w:spacing w:before="0" w:after="0"/>
        <w:ind w:left="355" w:hanging="360"/>
        <w:rPr/>
      </w:pPr>
      <w:r>
        <w:rPr>
          <w:lang w:val="es-AR"/>
        </w:rPr>
        <w:t xml:space="preserve">En el panel derecho de la consola identificar entre las filas de servidores disponibles la correspondiente al servidor de aplicaciones que hospeda a la aplicación Maximo-SCCD. El mismo debe mostrar en su columna más a la derecha (Status) una flecha verde indicando que está en ejecución. Si en su lugar hubiera una cruz roja indicando que está detenido entonces saltear los pasos siguientes y pasar directamente al punto ‘Instalación de bibliotecas y clases’. </w:t>
      </w:r>
    </w:p>
    <w:p>
      <w:pPr>
        <w:pStyle w:val="Normal"/>
        <w:spacing w:before="0" w:after="0"/>
        <w:ind w:left="355" w:hanging="360"/>
        <w:rPr>
          <w:lang w:val="es-AR"/>
        </w:rPr>
      </w:pPr>
      <w:r>
        <w:rPr/>
      </w:r>
    </w:p>
    <w:p>
      <w:pPr>
        <w:pStyle w:val="Normal"/>
        <w:spacing w:before="0" w:after="0"/>
        <w:ind w:left="355" w:hanging="360"/>
        <w:rPr>
          <w:lang w:val="es-AR"/>
        </w:rPr>
      </w:pPr>
      <w:r>
        <w:rPr/>
      </w:r>
    </w:p>
    <w:p>
      <w:pPr>
        <w:pStyle w:val="Normal"/>
        <w:spacing w:before="0" w:after="0"/>
        <w:ind w:left="355" w:hanging="360"/>
        <w:rPr>
          <w:lang w:val="es-AR"/>
        </w:rPr>
      </w:pPr>
      <w:r>
        <w:rPr/>
      </w:r>
    </w:p>
    <w:p>
      <w:pPr>
        <w:pStyle w:val="Normal"/>
        <w:spacing w:before="0" w:after="0"/>
        <w:ind w:left="355" w:hanging="360"/>
        <w:rPr>
          <w:lang w:val="es-AR"/>
        </w:rPr>
      </w:pPr>
      <w:r>
        <w:rPr/>
      </w:r>
    </w:p>
    <w:p>
      <w:pPr>
        <w:pStyle w:val="Normal"/>
        <w:numPr>
          <w:ilvl w:val="0"/>
          <w:numId w:val="1"/>
        </w:numPr>
        <w:ind w:left="355" w:hanging="360"/>
        <w:rPr>
          <w:lang w:val="es-AR"/>
        </w:rPr>
      </w:pPr>
      <w:r>
        <w:rPr>
          <w:lang w:val="es-AR"/>
        </w:rPr>
        <w:t xml:space="preserve">En la fila correspondiente al servidor de aplicaciones que hospeda a la aplicación Maximo-SCCD seleccionar y marcar el checkbox de la columna más a la izquierda, luego hacer click con el ratón sobre el botón ‘Stop’ (Fig. 2). </w:t>
      </w:r>
    </w:p>
    <w:p>
      <w:pPr>
        <w:pStyle w:val="Normal"/>
        <w:spacing w:lineRule="auto" w:line="240" w:before="0" w:after="29"/>
        <w:ind w:left="0" w:hanging="0"/>
        <w:jc w:val="left"/>
        <w:rPr>
          <w:lang w:val="es-AR"/>
        </w:rPr>
      </w:pPr>
      <w:r>
        <w:rPr>
          <w:lang w:val="es-AR"/>
        </w:rPr>
        <w:t xml:space="preserve"> </w:t>
      </w:r>
    </w:p>
    <w:p>
      <w:pPr>
        <w:pStyle w:val="Normal"/>
        <w:spacing w:lineRule="auto" w:line="240" w:before="0" w:after="7"/>
        <w:ind w:left="0" w:right="774" w:hanging="0"/>
        <w:jc w:val="right"/>
        <w:rPr/>
      </w:pPr>
      <w: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4319905" cy="2376170"/>
            <wp:effectExtent l="0" t="0" r="0" b="0"/>
            <wp:wrapSquare wrapText="largest"/>
            <wp:docPr id="4" name="Picture 6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653" descr=""/>
                    <pic:cNvPicPr>
                      <a:picLocks noChangeAspect="1" noChangeArrowheads="1"/>
                    </pic:cNvPicPr>
                  </pic:nvPicPr>
                  <pic:blipFill>
                    <a:blip r:embed="rId8"/>
                    <a:stretch>
                      <a:fillRect/>
                    </a:stretch>
                  </pic:blipFill>
                  <pic:spPr bwMode="auto">
                    <a:xfrm>
                      <a:off x="0" y="0"/>
                      <a:ext cx="4319905" cy="2376170"/>
                    </a:xfrm>
                    <a:prstGeom prst="rect">
                      <a:avLst/>
                    </a:prstGeom>
                    <a:noFill/>
                    <a:ln w="9525">
                      <a:noFill/>
                      <a:miter lim="800000"/>
                      <a:headEnd/>
                      <a:tailEnd/>
                    </a:ln>
                  </pic:spPr>
                </pic:pic>
              </a:graphicData>
            </a:graphic>
          </wp:anchor>
        </w:drawing>
      </w:r>
      <w:r>
        <w:rPr/>
        <w:t xml:space="preserve"> </w:t>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left="705" w:firstLine="2"/>
        <w:jc w:val="left"/>
        <w:rPr>
          <w:i/>
          <w:i/>
          <w:color w:val="1F497D"/>
          <w:sz w:val="18"/>
        </w:rPr>
      </w:pPr>
      <w:r>
        <w:rPr/>
      </w:r>
    </w:p>
    <w:p>
      <w:pPr>
        <w:pStyle w:val="Normal"/>
        <w:spacing w:lineRule="auto" w:line="244" w:before="0" w:after="229"/>
        <w:ind w:hanging="0"/>
        <w:jc w:val="center"/>
        <w:rPr/>
      </w:pPr>
      <w:r>
        <w:rPr>
          <w:i/>
          <w:color w:val="1F497D"/>
          <w:sz w:val="18"/>
        </w:rPr>
        <w:t>Fig. 2</w:t>
      </w:r>
    </w:p>
    <w:p>
      <w:pPr>
        <w:pStyle w:val="Normal"/>
        <w:numPr>
          <w:ilvl w:val="0"/>
          <w:numId w:val="1"/>
        </w:numPr>
        <w:ind w:left="355" w:hanging="360"/>
        <w:rPr>
          <w:lang w:val="es-AR"/>
        </w:rPr>
      </w:pPr>
      <w:r>
        <w:rPr>
          <w:lang w:val="es-AR"/>
        </w:rPr>
        <w:t xml:space="preserve">Luego de unos instantes el servidor se detiene. En la consola se evidencia al cambiar el ícono de la columna ‘Status’ a una cruz roja. Si tardara demasiado puede actualizarse la pantalla haciendo click sobre el ícono que se encuentra junto a la palabra ‘Status’ (Fig. 3). </w:t>
      </w:r>
    </w:p>
    <w:p>
      <w:pPr>
        <w:pStyle w:val="Normal"/>
        <w:spacing w:lineRule="auto" w:line="240" w:before="0" w:after="31"/>
        <w:ind w:left="720" w:hanging="0"/>
        <w:jc w:val="left"/>
        <w:rPr>
          <w:lang w:val="es-AR"/>
        </w:rPr>
      </w:pPr>
      <w:r>
        <w:rPr>
          <w:lang w:val="es-AR"/>
        </w:rPr>
        <w:t xml:space="preserve"> </w:t>
      </w:r>
    </w:p>
    <w:p>
      <w:pPr>
        <w:pStyle w:val="Normal"/>
        <w:spacing w:lineRule="auto" w:line="240" w:before="0" w:after="5"/>
        <w:ind w:left="0" w:right="774" w:hanging="0"/>
        <w:jc w:val="right"/>
        <w:rPr/>
      </w:pPr>
      <w: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4319905" cy="2376170"/>
            <wp:effectExtent l="0" t="0" r="0" b="0"/>
            <wp:wrapSquare wrapText="largest"/>
            <wp:docPr id="5" name="Picture 6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654" descr=""/>
                    <pic:cNvPicPr>
                      <a:picLocks noChangeAspect="1" noChangeArrowheads="1"/>
                    </pic:cNvPicPr>
                  </pic:nvPicPr>
                  <pic:blipFill>
                    <a:blip r:embed="rId9"/>
                    <a:stretch>
                      <a:fillRect/>
                    </a:stretch>
                  </pic:blipFill>
                  <pic:spPr bwMode="auto">
                    <a:xfrm>
                      <a:off x="0" y="0"/>
                      <a:ext cx="4319905" cy="2376170"/>
                    </a:xfrm>
                    <a:prstGeom prst="rect">
                      <a:avLst/>
                    </a:prstGeom>
                    <a:noFill/>
                    <a:ln w="9525">
                      <a:noFill/>
                      <a:miter lim="800000"/>
                      <a:headEnd/>
                      <a:tailEnd/>
                    </a:ln>
                  </pic:spPr>
                </pic:pic>
              </a:graphicData>
            </a:graphic>
          </wp:anchor>
        </w:drawing>
      </w:r>
      <w:r>
        <w:rPr/>
        <w:t xml:space="preserve"> </w:t>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left="705" w:firstLine="2"/>
        <w:jc w:val="left"/>
        <w:rPr>
          <w:i/>
          <w:i/>
          <w:color w:val="1F497D"/>
          <w:sz w:val="18"/>
        </w:rPr>
      </w:pPr>
      <w:r>
        <w:rPr/>
      </w:r>
    </w:p>
    <w:p>
      <w:pPr>
        <w:pStyle w:val="Normal"/>
        <w:spacing w:lineRule="auto" w:line="244" w:before="0" w:after="0"/>
        <w:ind w:hanging="0"/>
        <w:jc w:val="center"/>
        <w:rPr/>
      </w:pPr>
      <w:r>
        <w:rPr>
          <w:i/>
          <w:color w:val="1F497D"/>
          <w:sz w:val="18"/>
        </w:rPr>
        <w:t>Fig. 3</w:t>
      </w:r>
    </w:p>
    <w:p>
      <w:pPr>
        <w:pStyle w:val="Normal"/>
        <w:spacing w:lineRule="auto" w:line="244" w:before="0" w:after="0"/>
        <w:ind w:hanging="0"/>
        <w:jc w:val="center"/>
        <w:rPr>
          <w:i/>
          <w:i/>
          <w:color w:val="1F497D"/>
          <w:sz w:val="18"/>
        </w:rPr>
      </w:pPr>
      <w:r>
        <w:rPr/>
      </w:r>
      <w:r>
        <w:br w:type="page"/>
      </w:r>
    </w:p>
    <w:p>
      <w:pPr>
        <w:pStyle w:val="Normal"/>
        <w:spacing w:lineRule="auto" w:line="244" w:before="0" w:after="0"/>
        <w:ind w:hanging="0"/>
        <w:jc w:val="center"/>
        <w:rPr>
          <w:i/>
          <w:i/>
          <w:color w:val="1F497D"/>
          <w:sz w:val="18"/>
        </w:rPr>
      </w:pPr>
      <w:r>
        <w:rPr/>
      </w:r>
    </w:p>
    <w:p>
      <w:pPr>
        <w:pStyle w:val="Normal"/>
        <w:spacing w:lineRule="auto" w:line="244" w:before="0" w:after="0"/>
        <w:ind w:hanging="0"/>
        <w:jc w:val="left"/>
        <w:rPr/>
      </w:pPr>
      <w:r>
        <w:rPr>
          <w:i/>
          <w:color w:val="1F497D"/>
          <w:sz w:val="18"/>
        </w:rPr>
        <w:t xml:space="preserve"> </w:t>
      </w:r>
    </w:p>
    <w:p>
      <w:pPr>
        <w:pStyle w:val="Encabezado2"/>
        <w:rPr/>
      </w:pPr>
      <w:bookmarkStart w:id="6" w:name="__RefHeading___Toc1579_1430373482"/>
      <w:bookmarkEnd w:id="6"/>
      <w:r>
        <w:rPr/>
        <w:t>Instalación de bibliotecas</w:t>
      </w:r>
    </w:p>
    <w:p>
      <w:pPr>
        <w:pStyle w:val="Normal"/>
        <w:numPr>
          <w:ilvl w:val="0"/>
          <w:numId w:val="2"/>
        </w:numPr>
        <w:ind w:left="355" w:hanging="360"/>
        <w:rPr>
          <w:lang w:val="es-AR"/>
        </w:rPr>
      </w:pPr>
      <w:r>
        <w:rPr>
          <w:lang w:val="es-AR"/>
        </w:rPr>
        <w:t>Copiar el contenido de la carpeta ‘lib’ del archivo comprimido ‘Arsat Items Rotables v</w:t>
      </w:r>
      <w:r>
        <w:rPr>
          <w:lang w:val="es-AR"/>
        </w:rPr>
        <w:t>6</w:t>
      </w:r>
      <w:r>
        <w:rPr>
          <w:lang w:val="es-AR"/>
        </w:rPr>
        <w:t xml:space="preserve">.0 Instalacion.zip’ en la carpeta [SMP]/lib del servidor de aplicaciones, donde [SMP] representa la carpeta raíz de la aplicación en el servidor de aplicaciones. </w:t>
      </w:r>
    </w:p>
    <w:p>
      <w:pPr>
        <w:pStyle w:val="Normal"/>
        <w:ind w:left="720" w:hanging="360"/>
        <w:rPr/>
      </w:pPr>
      <w:r>
        <w:rPr>
          <w:lang w:val="es-AR"/>
        </w:rPr>
        <w:t xml:space="preserve">En el ambiente de desarrollo (DESA) esta carpeta es la siguiente: </w:t>
      </w:r>
    </w:p>
    <w:p>
      <w:pPr>
        <w:pStyle w:val="Normal"/>
        <w:spacing w:lineRule="auto" w:line="216" w:before="0" w:after="68"/>
        <w:ind w:left="0" w:right="0" w:firstLine="696"/>
        <w:jc w:val="left"/>
        <w:rPr/>
      </w:pPr>
      <w:r>
        <w:rPr>
          <w:sz w:val="18"/>
        </w:rPr>
        <w:t>C:\IBM\WebSphere\AppServer\profiles\ARSATEAMWASQD1NODE01\installedApps\ARSATQDCELL01\MAXIMODESA.ear\lib.</w:t>
      </w:r>
    </w:p>
    <w:p>
      <w:pPr>
        <w:pStyle w:val="Normal"/>
        <w:spacing w:lineRule="auto" w:line="216" w:before="0" w:after="68"/>
        <w:ind w:left="720" w:hanging="360"/>
        <w:jc w:val="left"/>
        <w:rPr/>
      </w:pPr>
      <w:r>
        <w:rPr>
          <w:lang w:val="es-AR"/>
        </w:rPr>
        <w:t>V</w:t>
      </w:r>
      <w:r>
        <w:rPr>
          <w:lang w:val="es-AR"/>
        </w:rPr>
        <w:t>erifique su instalación para determinar cuál es la carpeta raíz en su caso particular..</w:t>
      </w:r>
    </w:p>
    <w:p>
      <w:pPr>
        <w:pStyle w:val="Normal"/>
        <w:numPr>
          <w:ilvl w:val="0"/>
          <w:numId w:val="2"/>
        </w:numPr>
        <w:tabs/>
        <w:ind w:left="357" w:right="0" w:hanging="363"/>
        <w:rPr/>
      </w:pPr>
      <w:r>
        <w:rPr>
          <w:lang w:val="es-AR"/>
        </w:rPr>
        <w:t>Editar el manifiesto (archivo MANIFEST.MF) agregando en la sección Class-Path las bibliotecas agregadas.</w:t>
      </w:r>
    </w:p>
    <w:p>
      <w:pPr>
        <w:pStyle w:val="Normal"/>
        <w:numPr>
          <w:ilvl w:val="0"/>
          <w:numId w:val="0"/>
        </w:numPr>
        <w:tabs/>
        <w:ind w:left="357" w:right="0" w:hanging="363"/>
        <w:rPr/>
      </w:pPr>
      <w:r>
        <w:rPr>
          <w:lang w:val="es-AR"/>
        </w:rPr>
        <w:t xml:space="preserve">A  continuación se ilustra usando como ejemplo el archivo MANIFEST.MF del servidor de desarrollo (DESA): </w:t>
      </w:r>
    </w:p>
    <w:p>
      <w:pPr>
        <w:pStyle w:val="Normal"/>
        <w:numPr>
          <w:ilvl w:val="0"/>
          <w:numId w:val="0"/>
        </w:numPr>
        <w:spacing w:lineRule="auto" w:line="240" w:before="0" w:after="73"/>
        <w:jc w:val="left"/>
        <w:rPr>
          <w:lang w:val="es-AR"/>
        </w:rPr>
      </w:pPr>
      <w:r>
        <w:rPr/>
      </w:r>
    </w:p>
    <w:p>
      <w:pPr>
        <w:pStyle w:val="Normal"/>
        <w:spacing w:lineRule="auto" w:line="240" w:before="0" w:after="58"/>
        <w:jc w:val="left"/>
        <w:rPr>
          <w:rFonts w:ascii="Miriam Fixed" w:hAnsi="Miriam Fixed"/>
        </w:rPr>
      </w:pPr>
      <w:r>
        <w:rPr>
          <w:rFonts w:eastAsia="Courier New" w:cs="Courier New" w:ascii="Miriam Fixed" w:hAnsi="Miriam Fixed"/>
          <w:sz w:val="18"/>
        </w:rPr>
        <w:t xml:space="preserve">Manifest-Version: 1.0 </w:t>
      </w:r>
    </w:p>
    <w:p>
      <w:pPr>
        <w:pStyle w:val="Normal"/>
        <w:spacing w:lineRule="auto" w:line="240" w:before="0" w:after="58"/>
        <w:jc w:val="left"/>
        <w:rPr>
          <w:rFonts w:ascii="Miriam Fixed" w:hAnsi="Miriam Fixed"/>
        </w:rPr>
      </w:pPr>
      <w:r>
        <w:rPr>
          <w:rFonts w:eastAsia="Courier New" w:cs="Courier New" w:ascii="Miriam Fixed" w:hAnsi="Miriam Fixed"/>
          <w:sz w:val="18"/>
        </w:rPr>
        <w:t xml:space="preserve">Ant-Version: Apache Ant 1.8.1 </w:t>
      </w:r>
    </w:p>
    <w:p>
      <w:pPr>
        <w:pStyle w:val="Normal"/>
        <w:spacing w:lineRule="auto" w:line="240" w:before="0" w:after="58"/>
        <w:jc w:val="left"/>
        <w:rPr>
          <w:rFonts w:ascii="Miriam Fixed" w:hAnsi="Miriam Fixed"/>
        </w:rPr>
      </w:pPr>
      <w:r>
        <w:rPr>
          <w:rFonts w:eastAsia="Courier New" w:cs="Courier New" w:ascii="Miriam Fixed" w:hAnsi="Miriam Fixed"/>
          <w:sz w:val="18"/>
        </w:rPr>
        <w:t xml:space="preserve">Created-By: jvmwi3260sr10-20111207_96808 (IBM Corporation) </w:t>
      </w:r>
    </w:p>
    <w:p>
      <w:pPr>
        <w:pStyle w:val="Normal"/>
        <w:spacing w:lineRule="auto" w:line="240" w:before="0" w:after="58"/>
        <w:jc w:val="left"/>
        <w:rPr/>
      </w:pPr>
      <w:r>
        <w:rPr>
          <w:rFonts w:eastAsia="Courier New" w:cs="Courier New" w:ascii="Miriam Fixed" w:hAnsi="Miriam Fixed"/>
          <w:sz w:val="18"/>
        </w:rPr>
        <w:t>Class-Path: properties.jar lib/ldapbp.jar lib/log4j-1.2.16.jar lib/db2</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 xml:space="preserve">jcc.jar lib/db2jcc_license_cu.jar lib/oraclethin.jar lib/sqljdbc.jar </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lib/k2client.jar lib/idapi.jar lib/xmlParserAPIs.jar lib/acweb.jar li</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b/commons-net-1.4.0.jar lib/jsr181.jar lib/remoteaccess.jar lib/platf</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orm-model.jar lib/ssh.jar /lib/api-client.jar /lib/api-dep.jar /lib/o</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al-api.jar /lib/oal-topomgr.jar /lib/oal-common.jar lib/edm-server.ja</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r /lib/api-dl.jar  /lib/maxcom.jar /lib/icu4j.jar /lib/json4j.jar /li</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b/jviews-gantt.jar /lib/jviews-diagrammer.jar lib/jviews-framework-li</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 xml:space="preserve">b.jar lib/jhbasic-2.0_05.jar lib/contentloader.jar lib/oslcquery.jar </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lib/commons-codec.jar lib/oauth.jar lib/commons-httpclient.jar lib/td</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b-0.8.7-patched.jar lib/jena-2.6.3-patched.jar lib/slf4j-log4j12-1.6.</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4.jar lib/slf4j-api-1.6.4.jar lib/iri-0.8.jar lib/sdb-1.3.2.jar lib/x</w:t>
      </w:r>
    </w:p>
    <w:p>
      <w:pPr>
        <w:pStyle w:val="Normal"/>
        <w:spacing w:lineRule="auto" w:line="240" w:before="0" w:after="58"/>
        <w:jc w:val="left"/>
        <w:rPr/>
      </w:pPr>
      <w:r>
        <w:rPr>
          <w:rFonts w:eastAsia="Courier New" w:cs="Courier New" w:ascii="Miriam Fixed" w:hAnsi="Miriam Fixed"/>
          <w:sz w:val="18"/>
        </w:rPr>
        <w:t xml:space="preserve"> </w:t>
      </w:r>
      <w:r>
        <w:rPr>
          <w:rFonts w:eastAsia="Courier New" w:cs="Courier New" w:ascii="Miriam Fixed" w:hAnsi="Miriam Fixed"/>
          <w:sz w:val="18"/>
        </w:rPr>
        <w:t xml:space="preserve">ercesImpl-2.7.1.jar </w:t>
      </w:r>
      <w:r>
        <w:rPr>
          <w:rFonts w:eastAsia="Courier New" w:cs="Courier New" w:ascii="Miriam Fixed" w:hAnsi="Miriam Fixed"/>
          <w:sz w:val="18"/>
          <w:shd w:fill="FFFF00" w:val="clear"/>
        </w:rPr>
        <w:t>lib/dom4j-1.6.1.jar lib/opencsv-2.3.jar lib/poi-3</w:t>
      </w:r>
    </w:p>
    <w:p>
      <w:pPr>
        <w:pStyle w:val="Normal"/>
        <w:spacing w:lineRule="auto" w:line="240" w:before="0" w:after="58"/>
        <w:jc w:val="left"/>
        <w:rPr/>
      </w:pPr>
      <w:r>
        <w:rPr>
          <w:rFonts w:eastAsia="Courier New" w:cs="Courier New" w:ascii="Miriam Fixed" w:hAnsi="Miriam Fixed"/>
          <w:sz w:val="18"/>
          <w:shd w:fill="FFFF00" w:val="clear"/>
        </w:rPr>
        <w:t xml:space="preserve"> </w:t>
      </w:r>
      <w:r>
        <w:rPr>
          <w:rFonts w:eastAsia="Courier New" w:cs="Courier New" w:ascii="Miriam Fixed" w:hAnsi="Miriam Fixed"/>
          <w:sz w:val="18"/>
          <w:shd w:fill="FFFF00" w:val="clear"/>
        </w:rPr>
        <w:t>.10-FINAL-20140208.jar lib/poi-ooxml-3.10-FINAL-20140208.jar lib/poi-</w:t>
      </w:r>
    </w:p>
    <w:p>
      <w:pPr>
        <w:pStyle w:val="Normal"/>
        <w:spacing w:lineRule="auto" w:line="240" w:before="0" w:after="58"/>
        <w:jc w:val="left"/>
        <w:rPr/>
      </w:pPr>
      <w:r>
        <w:rPr>
          <w:rFonts w:eastAsia="Courier New" w:cs="Courier New" w:ascii="Miriam Fixed" w:hAnsi="Miriam Fixed"/>
          <w:sz w:val="18"/>
          <w:shd w:fill="FFFF00" w:val="clear"/>
        </w:rPr>
        <w:t xml:space="preserve"> </w:t>
      </w:r>
      <w:r>
        <w:rPr>
          <w:rFonts w:eastAsia="Courier New" w:cs="Courier New" w:ascii="Miriam Fixed" w:hAnsi="Miriam Fixed"/>
          <w:sz w:val="18"/>
          <w:shd w:fill="FFFF00" w:val="clear"/>
        </w:rPr>
        <w:t>ooxml-schemas-3.10-FINAL-20140208.jar lib/xmlbeans-2.3.0.jar</w:t>
      </w:r>
      <w:r>
        <w:rPr>
          <w:rFonts w:eastAsia="Courier New" w:cs="Courier New" w:ascii="Miriam Fixed" w:hAnsi="Miriam Fixed"/>
          <w:sz w:val="18"/>
        </w:rPr>
        <w:t xml:space="preserve"> </w:t>
      </w:r>
      <w:r>
        <w:rPr/>
        <w:t xml:space="preserve"> </w:t>
      </w:r>
    </w:p>
    <w:p>
      <w:pPr>
        <w:pStyle w:val="Normal"/>
        <w:numPr>
          <w:ilvl w:val="0"/>
          <w:numId w:val="0"/>
        </w:numPr>
        <w:rPr>
          <w:lang w:val="es-AR"/>
        </w:rPr>
      </w:pPr>
      <w:r>
        <w:rPr/>
      </w:r>
    </w:p>
    <w:p>
      <w:pPr>
        <w:pStyle w:val="Normal"/>
        <w:numPr>
          <w:ilvl w:val="0"/>
          <w:numId w:val="2"/>
        </w:numPr>
        <w:tabs/>
        <w:ind w:left="357" w:right="0" w:hanging="363"/>
        <w:rPr/>
      </w:pPr>
      <w:r>
        <w:rPr>
          <w:lang w:val="es-AR"/>
        </w:rPr>
        <w:t xml:space="preserve">El archivo MANIFEST.MF está en la carpeta META-INF dentro del archivo comprimido businessobjects.jar que a su vez se encuentra dentro del archivo comprimido tipo ‘ear’ de la aplicación. En el ambiente de desarrollo (DESA) este archivo es la siguiente: </w:t>
      </w:r>
    </w:p>
    <w:p>
      <w:pPr>
        <w:pStyle w:val="Normal"/>
        <w:numPr>
          <w:ilvl w:val="0"/>
          <w:numId w:val="0"/>
        </w:numPr>
        <w:tabs/>
        <w:ind w:left="357" w:right="0" w:hanging="363"/>
        <w:rPr/>
      </w:pPr>
      <w:r>
        <w:rPr>
          <w:sz w:val="18"/>
          <w:lang w:val="es-AR"/>
        </w:rPr>
        <w:t xml:space="preserve">C:\IBM\WebSphere\AppServer\profiles\ARSATEAMWASQD1NODE01\installedApps\ARSATQDCELL01\MAXIMODESA.ear. </w:t>
      </w:r>
    </w:p>
    <w:p>
      <w:pPr>
        <w:pStyle w:val="Normal"/>
        <w:numPr>
          <w:ilvl w:val="0"/>
          <w:numId w:val="0"/>
        </w:numPr>
        <w:ind w:left="345" w:hanging="0"/>
        <w:rPr/>
      </w:pPr>
      <w:r>
        <w:rPr>
          <w:lang w:val="es-AR"/>
        </w:rPr>
        <w:t>En algunas instalaciones estos archivos comprimidos están expandidos y en su lugar hay un árbol de directorios con su contenido. En tal caso, el archivo MANIFEST.MF está accesible y editable con un editor de textos. En caso de que uno o ambos archivos estén en su forma original comprimida entonces deben descomprimirse con un descompresor adecuado (por ejemplo el 7z) y luego de editar el archivo MANIFEST.MF vueltos a comprimir con las herramientas adecuadas.</w:t>
      </w:r>
      <w:r>
        <w:rPr>
          <w:lang w:val="es-AR"/>
        </w:rPr>
        <w:t xml:space="preserve"> </w:t>
      </w:r>
    </w:p>
    <w:p>
      <w:pPr>
        <w:pStyle w:val="Normal"/>
        <w:numPr>
          <w:ilvl w:val="0"/>
          <w:numId w:val="0"/>
        </w:numPr>
        <w:ind w:left="345" w:hanging="0"/>
        <w:rPr/>
      </w:pPr>
      <w:r>
        <w:rPr>
          <w:lang w:val="es-AR"/>
        </w:rPr>
        <w:t xml:space="preserve">Las nuevas versiones de businessobjects.jar y eventualmente MAXIMO.ear (o como se llame el correspondiente archivo en la instalación) entonces deben copiarse en lugar de las versiones originales. </w:t>
      </w:r>
    </w:p>
    <w:p>
      <w:pPr>
        <w:pStyle w:val="Normal"/>
        <w:numPr>
          <w:ilvl w:val="0"/>
          <w:numId w:val="0"/>
        </w:numPr>
        <w:ind w:left="345" w:hanging="0"/>
        <w:rPr/>
      </w:pPr>
      <w:r>
        <w:rPr>
          <w:lang w:val="es-AR"/>
        </w:rPr>
        <w:t xml:space="preserve">No omitir hacer una copia de respaldo de los archivos originales para el caso en que se desee volver a la configuración original. </w:t>
      </w:r>
      <w:r>
        <w:br w:type="page"/>
      </w:r>
    </w:p>
    <w:p>
      <w:pPr>
        <w:pStyle w:val="Encabezado3"/>
        <w:numPr>
          <w:ilvl w:val="0"/>
          <w:numId w:val="0"/>
        </w:numPr>
        <w:rPr/>
      </w:pPr>
      <w:r>
        <w:rPr/>
      </w:r>
    </w:p>
    <w:p>
      <w:pPr>
        <w:pStyle w:val="Encabezado3"/>
        <w:rPr/>
      </w:pPr>
      <w:bookmarkStart w:id="7" w:name="__RefHeading___Toc1581_1430373482"/>
      <w:bookmarkEnd w:id="7"/>
      <w:r>
        <w:rPr>
          <w:lang w:val="es-AR"/>
        </w:rPr>
        <w:t>Instalación de clases</w:t>
      </w:r>
      <w:r>
        <w:rPr>
          <w:b w:val="false"/>
          <w:lang w:val="es-AR"/>
        </w:rPr>
        <w:t xml:space="preserve"> </w:t>
      </w:r>
    </w:p>
    <w:p>
      <w:pPr>
        <w:pStyle w:val="Normal"/>
        <w:numPr>
          <w:ilvl w:val="0"/>
          <w:numId w:val="2"/>
        </w:numPr>
        <w:tabs/>
        <w:ind w:left="357" w:right="0" w:hanging="363"/>
        <w:rPr/>
      </w:pPr>
      <w:r>
        <w:rPr>
          <w:lang w:val="es-AR"/>
        </w:rPr>
        <w:t>Copiar la carpeta ‘custom’ (subcarpetas y archivos) del archivo comprimido ‘Arsat Items Rotables v</w:t>
      </w:r>
      <w:r>
        <w:rPr>
          <w:lang w:val="es-AR"/>
        </w:rPr>
        <w:t>6</w:t>
      </w:r>
      <w:r>
        <w:rPr>
          <w:lang w:val="es-AR"/>
        </w:rPr>
        <w:t xml:space="preserve">.0 Instalacion.zip’ en la carpeta raíz del árbol de clases de la interfaz gráfica del usuario. </w:t>
      </w:r>
    </w:p>
    <w:p>
      <w:pPr>
        <w:pStyle w:val="Normal"/>
        <w:numPr>
          <w:ilvl w:val="0"/>
          <w:numId w:val="0"/>
        </w:numPr>
        <w:tabs/>
        <w:ind w:left="357" w:right="0" w:hanging="363"/>
        <w:rPr/>
      </w:pPr>
      <w:r>
        <w:rPr>
          <w:lang w:val="es-AR"/>
        </w:rPr>
        <w:t xml:space="preserve">En el ambiente de desarrollo (DESA) esta carpeta es la siguiente: </w:t>
      </w:r>
    </w:p>
    <w:p>
      <w:pPr>
        <w:pStyle w:val="Normal"/>
        <w:numPr>
          <w:ilvl w:val="0"/>
          <w:numId w:val="0"/>
        </w:numPr>
        <w:tabs/>
        <w:ind w:left="357" w:right="0" w:hanging="363"/>
        <w:rPr/>
      </w:pPr>
      <w:r>
        <w:rPr>
          <w:sz w:val="18"/>
        </w:rPr>
        <w:t>C:\IBM\WebSphere\AppServer\profiles\ARSATEAMWASQD1NODE01\installedApps\ARSATQDCELL01\MAXIMODESA.ear\ maximouiweb.war\WEB-INF\classes</w:t>
      </w:r>
      <w:r>
        <w:rPr/>
        <w:t xml:space="preserve"> </w:t>
      </w:r>
    </w:p>
    <w:p>
      <w:pPr>
        <w:pStyle w:val="Normal"/>
        <w:numPr>
          <w:ilvl w:val="0"/>
          <w:numId w:val="0"/>
        </w:numPr>
        <w:tabs/>
        <w:ind w:left="357" w:right="0" w:hanging="363"/>
        <w:rPr/>
      </w:pPr>
      <w:r>
        <w:rPr>
          <w:lang w:val="es-AR"/>
        </w:rPr>
        <w:t xml:space="preserve">Verifique su instalación para determinar cuál es la carpeta raíz en su caso particular. </w:t>
      </w:r>
    </w:p>
    <w:p>
      <w:pPr>
        <w:pStyle w:val="Normal"/>
        <w:numPr>
          <w:ilvl w:val="0"/>
          <w:numId w:val="2"/>
        </w:numPr>
        <w:tabs/>
        <w:ind w:left="357" w:right="0" w:hanging="363"/>
        <w:rPr/>
      </w:pPr>
      <w:r>
        <w:rPr>
          <w:lang w:val="es-AR"/>
        </w:rPr>
        <w:t>Copiar la carpeta ‘cust’ (subcarpetas y archivos) del archivo comprimido ‘Arsat Items Rotables v</w:t>
      </w:r>
      <w:r>
        <w:rPr>
          <w:lang w:val="es-AR"/>
        </w:rPr>
        <w:t>6</w:t>
      </w:r>
      <w:r>
        <w:rPr>
          <w:lang w:val="es-AR"/>
        </w:rPr>
        <w:t xml:space="preserve">.0 Instalacion.zip’ en la carpeta raíz del árbol de clases de </w:t>
      </w:r>
      <w:r>
        <w:rPr>
          <w:lang w:val="es-AR"/>
        </w:rPr>
        <w:t>objetos de negocio</w:t>
      </w:r>
      <w:r>
        <w:rPr>
          <w:lang w:val="es-AR"/>
        </w:rPr>
        <w:t xml:space="preserve">. </w:t>
      </w:r>
    </w:p>
    <w:p>
      <w:pPr>
        <w:pStyle w:val="Normal"/>
        <w:numPr>
          <w:ilvl w:val="0"/>
          <w:numId w:val="0"/>
        </w:numPr>
        <w:tabs/>
        <w:ind w:left="357" w:right="0" w:hanging="363"/>
        <w:rPr/>
      </w:pPr>
      <w:r>
        <w:rPr>
          <w:lang w:val="es-AR"/>
        </w:rPr>
        <w:t xml:space="preserve">En el ambiente de desarrollo (DESA) esta carpeta es la siguiente: </w:t>
      </w:r>
    </w:p>
    <w:p>
      <w:pPr>
        <w:pStyle w:val="Normal"/>
        <w:numPr>
          <w:ilvl w:val="0"/>
          <w:numId w:val="0"/>
        </w:numPr>
        <w:tabs/>
        <w:ind w:left="357" w:right="0" w:hanging="363"/>
        <w:rPr/>
      </w:pPr>
      <w:r>
        <w:rPr>
          <w:sz w:val="18"/>
        </w:rPr>
        <w:t xml:space="preserve">C:\IBM\WebSphere\AppServer\profiles\ARSATEAMWASQD1NODE01\installedApps\ARSATQDCELL01\MAXIMODESA.ear\ </w:t>
      </w:r>
      <w:r>
        <w:rPr>
          <w:sz w:val="18"/>
        </w:rPr>
        <w:t>businessobjects.jar</w:t>
      </w:r>
      <w:r>
        <w:rPr>
          <w:sz w:val="18"/>
        </w:rPr>
        <w:t>\</w:t>
      </w:r>
    </w:p>
    <w:p>
      <w:pPr>
        <w:pStyle w:val="Normal"/>
        <w:numPr>
          <w:ilvl w:val="0"/>
          <w:numId w:val="0"/>
        </w:numPr>
        <w:tabs/>
        <w:ind w:left="357" w:right="0" w:hanging="363"/>
        <w:rPr/>
      </w:pPr>
      <w:r>
        <w:rPr>
          <w:lang w:val="es-AR"/>
        </w:rPr>
        <w:t xml:space="preserve">Verifique su instalación para determinar cuál es la carpeta raíz en su caso particular. </w:t>
      </w:r>
    </w:p>
    <w:p>
      <w:pPr>
        <w:pStyle w:val="Encabezado2"/>
        <w:rPr/>
      </w:pPr>
      <w:bookmarkStart w:id="8" w:name="__RefHeading___Toc1583_1430373482"/>
      <w:bookmarkEnd w:id="8"/>
      <w:r>
        <w:rPr/>
        <w:t xml:space="preserve">Reinicio del servidor de aplicaciones </w:t>
      </w:r>
    </w:p>
    <w:p>
      <w:pPr>
        <w:pStyle w:val="Normal"/>
        <w:numPr>
          <w:ilvl w:val="0"/>
          <w:numId w:val="3"/>
        </w:numPr>
        <w:ind w:left="355" w:hanging="360"/>
        <w:rPr/>
      </w:pPr>
      <w:r>
        <w:rPr>
          <w:lang w:val="es-AR"/>
        </w:rPr>
        <w:t xml:space="preserve">En la fila correspondiente al servidor de aplicaciones que hospeda a la aplicación Maximo-SCCD seleccionar y marcar el checkbox de la columna más a la izquierda, luego hacer click con el ratón sobre el botón ‘Start’ (Fig. 4). </w:t>
      </w:r>
    </w:p>
    <w:p>
      <w:pPr>
        <w:pStyle w:val="Normal"/>
        <w:spacing w:lineRule="auto" w:line="240" w:before="0" w:after="29"/>
        <w:ind w:left="720" w:hanging="0"/>
        <w:jc w:val="left"/>
        <w:rPr>
          <w:lang w:val="es-AR"/>
        </w:rPr>
      </w:pPr>
      <w:r>
        <w:rPr>
          <w:lang w:val="es-AR"/>
        </w:rPr>
        <w:t xml:space="preserve"> </w:t>
      </w:r>
    </w:p>
    <w:p>
      <w:pPr>
        <w:pStyle w:val="Normal"/>
        <w:spacing w:lineRule="auto" w:line="244" w:before="0" w:after="229"/>
        <w:ind w:left="705" w:right="513" w:firstLine="2"/>
        <w:jc w:val="center"/>
        <w:rPr/>
      </w:pPr>
      <w:r>
        <w:rPr/>
        <w:drawing>
          <wp:inline distT="0" distB="0" distL="0" distR="0">
            <wp:extent cx="5867400" cy="3241675"/>
            <wp:effectExtent l="0" t="0" r="0" b="0"/>
            <wp:docPr id="6" name="Picture 68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877" descr=""/>
                    <pic:cNvPicPr>
                      <a:picLocks noChangeAspect="1" noChangeArrowheads="1"/>
                    </pic:cNvPicPr>
                  </pic:nvPicPr>
                  <pic:blipFill>
                    <a:blip r:embed="rId10"/>
                    <a:stretch>
                      <a:fillRect/>
                    </a:stretch>
                  </pic:blipFill>
                  <pic:spPr bwMode="auto">
                    <a:xfrm>
                      <a:off x="0" y="0"/>
                      <a:ext cx="5867400" cy="3241675"/>
                    </a:xfrm>
                    <a:prstGeom prst="rect">
                      <a:avLst/>
                    </a:prstGeom>
                    <a:noFill/>
                    <a:ln w="9525">
                      <a:noFill/>
                      <a:miter lim="800000"/>
                      <a:headEnd/>
                      <a:tailEnd/>
                    </a:ln>
                  </pic:spPr>
                </pic:pic>
              </a:graphicData>
            </a:graphic>
          </wp:inline>
        </w:drawing>
      </w:r>
      <w:r>
        <w:rPr/>
        <w:t xml:space="preserve"> </w:t>
      </w:r>
      <w:r>
        <w:rPr>
          <w:i/>
          <w:color w:val="1F497D"/>
          <w:sz w:val="18"/>
        </w:rPr>
        <w:t xml:space="preserve">Fig. 4 </w:t>
      </w:r>
    </w:p>
    <w:p>
      <w:pPr>
        <w:pStyle w:val="Normal"/>
        <w:spacing w:lineRule="auto" w:line="244" w:before="0" w:after="229"/>
        <w:ind w:left="705" w:right="513" w:firstLine="2"/>
        <w:jc w:val="center"/>
        <w:rPr>
          <w:i/>
          <w:i/>
          <w:color w:val="1F497D"/>
          <w:sz w:val="18"/>
        </w:rPr>
      </w:pPr>
      <w:r>
        <w:rPr/>
      </w:r>
    </w:p>
    <w:p>
      <w:pPr>
        <w:pStyle w:val="Normal"/>
        <w:spacing w:lineRule="auto" w:line="244" w:before="0" w:after="229"/>
        <w:ind w:left="705" w:right="513" w:firstLine="2"/>
        <w:jc w:val="center"/>
        <w:rPr>
          <w:i/>
          <w:i/>
          <w:color w:val="1F497D"/>
          <w:sz w:val="18"/>
        </w:rPr>
      </w:pPr>
      <w:r>
        <w:rPr/>
      </w:r>
    </w:p>
    <w:p>
      <w:pPr>
        <w:pStyle w:val="Normal"/>
        <w:numPr>
          <w:ilvl w:val="0"/>
          <w:numId w:val="3"/>
        </w:numPr>
        <w:ind w:left="355" w:hanging="360"/>
        <w:rPr/>
      </w:pPr>
      <w:r>
        <w:rPr>
          <w:lang w:val="es-AR"/>
        </w:rPr>
        <w:t xml:space="preserve">Luego de unos instantes el servidor se reinicia. En la consola se evidencia al cambiar el ícono de la columna ‘Status’ a una flecha verde. Si tardara demasiado puede actualizarse la pantalla haciendo click sobre el ícono que se encuentra junto a la palabra ‘Status’. </w:t>
      </w:r>
    </w:p>
    <w:p>
      <w:pPr>
        <w:pStyle w:val="Normal"/>
        <w:numPr>
          <w:ilvl w:val="0"/>
          <w:numId w:val="3"/>
        </w:numPr>
        <w:ind w:left="355" w:hanging="360"/>
        <w:rPr>
          <w:lang w:val="es-AR"/>
        </w:rPr>
      </w:pPr>
      <w:r>
        <w:rPr>
          <w:lang w:val="es-AR"/>
        </w:rPr>
        <w:t xml:space="preserve">Salir de la consola haciendo click sobre la opción ‘Logout’ en la parte superior derecha de la pantalla. </w:t>
      </w:r>
    </w:p>
    <w:p>
      <w:pPr>
        <w:pStyle w:val="Normal"/>
        <w:spacing w:lineRule="auto" w:line="240" w:before="0" w:after="403"/>
        <w:ind w:left="720" w:hanging="0"/>
        <w:jc w:val="left"/>
        <w:rPr>
          <w:lang w:val="es-AR"/>
        </w:rPr>
      </w:pPr>
      <w:r>
        <w:rPr>
          <w:lang w:val="es-AR"/>
        </w:rPr>
        <w:t xml:space="preserve"> </w:t>
      </w:r>
    </w:p>
    <w:p>
      <w:pPr>
        <w:pStyle w:val="Encabezado2"/>
        <w:rPr>
          <w:lang w:val="es-AR"/>
        </w:rPr>
      </w:pPr>
      <w:bookmarkStart w:id="9" w:name="__RefHeading___Toc1585_1430373482"/>
      <w:bookmarkEnd w:id="9"/>
      <w:r>
        <w:rPr>
          <w:lang w:val="es-AR"/>
        </w:rPr>
        <w:t xml:space="preserve">Fase 2: instalación de objetos de Maximo-SCCD </w:t>
      </w:r>
    </w:p>
    <w:p>
      <w:pPr>
        <w:pStyle w:val="Normal"/>
        <w:spacing w:before="0" w:after="0"/>
        <w:ind w:left="10" w:hanging="10"/>
        <w:rPr>
          <w:lang w:val="es-AR"/>
        </w:rPr>
      </w:pPr>
      <w:r>
        <w:rPr>
          <w:lang w:val="es-AR"/>
        </w:rPr>
        <w:t xml:space="preserve">Completada exitosamente la fase 1 de la instalación se procede con la fase 2, instalación de objetos de Maximo-SCCD. Los objetos que se instalarán son dos diálogos de aplicaciones de Maximo-SCCD y un mensaje personalizado. </w:t>
      </w:r>
    </w:p>
    <w:p>
      <w:pPr>
        <w:pStyle w:val="Normal"/>
        <w:ind w:left="10" w:hanging="10"/>
        <w:rPr>
          <w:lang w:val="es-AR"/>
        </w:rPr>
      </w:pPr>
      <w:r>
        <w:rPr>
          <w:lang w:val="es-AR"/>
        </w:rPr>
        <w:t xml:space="preserve">La instalación de estos tres objetos se realiza desde dentro de Maximo-SCCD para lo cual debe ingresarse a la aplicación con privilegios de administrador. </w:t>
      </w:r>
    </w:p>
    <w:p>
      <w:pPr>
        <w:pStyle w:val="Normal"/>
        <w:spacing w:before="0" w:after="403"/>
        <w:ind w:left="10" w:hanging="10"/>
        <w:rPr>
          <w:lang w:val="es-AR"/>
        </w:rPr>
      </w:pPr>
      <w:r>
        <w:rPr>
          <w:lang w:val="es-AR"/>
        </w:rPr>
        <w:t xml:space="preserve">Una vez instalados estos tres objetos la funcionalidad de carga masiva de ítems rotables estará disponible sin necesidad de reiniciar el servidor ni de salir de la aplicación.  </w:t>
      </w:r>
    </w:p>
    <w:p>
      <w:pPr>
        <w:pStyle w:val="Encabezado2"/>
        <w:rPr>
          <w:lang w:val="es-AR"/>
        </w:rPr>
      </w:pPr>
      <w:bookmarkStart w:id="10" w:name="__RefHeading___Toc1587_1430373482"/>
      <w:bookmarkEnd w:id="10"/>
      <w:r>
        <w:rPr>
          <w:lang w:val="es-AR"/>
        </w:rPr>
        <w:t xml:space="preserve">Instalación de diálogos en la aplicación RECEIPTS </w:t>
      </w:r>
    </w:p>
    <w:p>
      <w:pPr>
        <w:pStyle w:val="Normal"/>
        <w:numPr>
          <w:ilvl w:val="0"/>
          <w:numId w:val="4"/>
        </w:numPr>
        <w:ind w:left="355" w:hanging="360"/>
        <w:rPr>
          <w:lang w:val="es-AR"/>
        </w:rPr>
      </w:pPr>
      <w:r>
        <w:rPr>
          <w:lang w:val="es-AR"/>
        </w:rPr>
        <w:t xml:space="preserve">Copiar el contenido de la carpeta ‘xml’ del archivo comprimido ‘Arsat Items Rotables v1.0 Instalacion.zip’ en una carpeta temporaria. </w:t>
      </w:r>
    </w:p>
    <w:p>
      <w:pPr>
        <w:pStyle w:val="Normal"/>
        <w:numPr>
          <w:ilvl w:val="0"/>
          <w:numId w:val="4"/>
        </w:numPr>
        <w:ind w:left="355" w:hanging="360"/>
        <w:rPr>
          <w:lang w:val="es-AR"/>
        </w:rPr>
      </w:pPr>
      <w:r>
        <w:rPr>
          <w:lang w:val="es-AR"/>
        </w:rPr>
        <w:t xml:space="preserve">En un navegador abrir la aplicación Maximo-SCCD con privilegios de administrador. </w:t>
      </w:r>
    </w:p>
    <w:p>
      <w:pPr>
        <w:pStyle w:val="Normal"/>
        <w:numPr>
          <w:ilvl w:val="0"/>
          <w:numId w:val="4"/>
        </w:numPr>
        <w:ind w:left="355" w:hanging="360"/>
        <w:rPr>
          <w:lang w:val="es-AR"/>
        </w:rPr>
      </w:pPr>
      <w:r>
        <w:rPr>
          <w:lang w:val="es-AR"/>
        </w:rPr>
        <w:t xml:space="preserve">En el menu principal seleccionar ‘Ir a’/’Configuración del sistema’/’Configuración de plataforma’/Diseñador de aplicaciones’ (Fig.5). </w:t>
      </w:r>
    </w:p>
    <w:p>
      <w:pPr>
        <w:pStyle w:val="Normal"/>
        <w:spacing w:lineRule="auto" w:line="240" w:before="0" w:after="31"/>
        <w:ind w:left="720" w:hanging="0"/>
        <w:jc w:val="left"/>
        <w:rPr>
          <w:lang w:val="es-AR"/>
        </w:rPr>
      </w:pPr>
      <w:r>
        <w:rPr>
          <w:lang w:val="es-AR"/>
        </w:rPr>
        <w:t xml:space="preserve"> </w:t>
      </w:r>
    </w:p>
    <w:p>
      <w:pPr>
        <w:pStyle w:val="Normal"/>
        <w:spacing w:lineRule="auto" w:line="244" w:before="0" w:after="229"/>
        <w:ind w:left="705" w:right="594" w:firstLine="2"/>
        <w:jc w:val="left"/>
        <w:rPr/>
      </w:pPr>
      <w:r>
        <w:drawing>
          <wp:anchor behindDoc="0" distT="0" distB="0" distL="0" distR="0" simplePos="0" locked="0" layoutInCell="1" allowOverlap="1" relativeHeight="27">
            <wp:simplePos x="0" y="0"/>
            <wp:positionH relativeFrom="column">
              <wp:align>center</wp:align>
            </wp:positionH>
            <wp:positionV relativeFrom="paragraph">
              <wp:align>top</wp:align>
            </wp:positionV>
            <wp:extent cx="4319905" cy="2300605"/>
            <wp:effectExtent l="0" t="0" r="0" b="0"/>
            <wp:wrapSquare wrapText="largest"/>
            <wp:docPr id="7" name="Picture 10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67" descr=""/>
                    <pic:cNvPicPr>
                      <a:picLocks noChangeAspect="1" noChangeArrowheads="1"/>
                    </pic:cNvPicPr>
                  </pic:nvPicPr>
                  <pic:blipFill>
                    <a:blip r:embed="rId11"/>
                    <a:stretch>
                      <a:fillRect/>
                    </a:stretch>
                  </pic:blipFill>
                  <pic:spPr bwMode="auto">
                    <a:xfrm>
                      <a:off x="0" y="0"/>
                      <a:ext cx="4319905" cy="2300605"/>
                    </a:xfrm>
                    <a:prstGeom prst="rect">
                      <a:avLst/>
                    </a:prstGeom>
                    <a:noFill/>
                    <a:ln w="9525">
                      <a:noFill/>
                      <a:miter lim="800000"/>
                      <a:headEnd/>
                      <a:tailEnd/>
                    </a:ln>
                  </pic:spPr>
                </pic:pic>
              </a:graphicData>
            </a:graphic>
          </wp:anchor>
        </w:drawing>
      </w:r>
      <w:r>
        <w:rPr/>
        <w:t xml:space="preserve"> </w:t>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center"/>
        <w:rPr/>
      </w:pPr>
      <w:r>
        <w:rPr>
          <w:i/>
          <w:color w:val="1F497D"/>
          <w:sz w:val="18"/>
        </w:rPr>
        <w:t xml:space="preserve">Fig. 5 </w:t>
      </w:r>
    </w:p>
    <w:p>
      <w:pPr>
        <w:pStyle w:val="Normal"/>
        <w:numPr>
          <w:ilvl w:val="0"/>
          <w:numId w:val="4"/>
        </w:numPr>
        <w:spacing w:lineRule="auto" w:line="240" w:before="0" w:after="73"/>
        <w:ind w:left="355" w:hanging="360"/>
        <w:rPr>
          <w:lang w:val="es-AR"/>
        </w:rPr>
      </w:pPr>
      <w:r>
        <w:rPr>
          <w:lang w:val="es-AR"/>
        </w:rPr>
        <w:t xml:space="preserve">En la ventana inicial del ‘Diseñador de aplicaciones’ ingresar el nombre ‘=RECEIPTS’ y apretar la tecla ‘ENTER’. </w:t>
      </w:r>
    </w:p>
    <w:p>
      <w:pPr>
        <w:pStyle w:val="Normal"/>
        <w:spacing w:before="0" w:after="0"/>
        <w:ind w:left="730" w:hanging="10"/>
        <w:rPr/>
      </w:pPr>
      <w:r>
        <w:rPr>
          <w:lang w:val="es-AR"/>
        </w:rPr>
        <w:t xml:space="preserve">Aparecerá debajo una fila correspondiente a la aplicación RECEIPTS (Fig. 6). </w:t>
      </w:r>
    </w:p>
    <w:p>
      <w:pPr>
        <w:pStyle w:val="Normal"/>
        <w:spacing w:before="0" w:after="0"/>
        <w:ind w:left="730" w:hanging="10"/>
        <w:rPr>
          <w:lang w:val="es-AR"/>
        </w:rPr>
      </w:pPr>
      <w:r>
        <w:rPr/>
      </w:r>
    </w:p>
    <w:p>
      <w:pPr>
        <w:pStyle w:val="Normal"/>
        <w:spacing w:before="0" w:after="0"/>
        <w:ind w:left="730" w:hanging="10"/>
        <w:rPr>
          <w:lang w:val="es-AR"/>
        </w:rPr>
      </w:pPr>
      <w:r>
        <w:rPr/>
      </w:r>
    </w:p>
    <w:p>
      <w:pPr>
        <w:pStyle w:val="Normal"/>
        <w:spacing w:before="0" w:after="0"/>
        <w:ind w:left="730" w:hanging="10"/>
        <w:rPr>
          <w:lang w:val="es-AR"/>
        </w:rPr>
      </w:pPr>
      <w:bookmarkStart w:id="11" w:name="_GoBack"/>
      <w:bookmarkStart w:id="12" w:name="_GoBack"/>
      <w:bookmarkEnd w:id="12"/>
      <w:r>
        <w:rPr/>
      </w:r>
    </w:p>
    <w:p>
      <w:pPr>
        <w:pStyle w:val="Normal"/>
        <w:spacing w:lineRule="auto" w:line="244" w:before="0" w:after="229"/>
        <w:ind w:left="705" w:right="594" w:firstLine="2"/>
        <w:jc w:val="left"/>
        <w:rPr/>
      </w:pPr>
      <w:r>
        <w:rPr/>
        <w:drawing>
          <wp:inline distT="0" distB="0" distL="0" distR="0">
            <wp:extent cx="5813425" cy="3098800"/>
            <wp:effectExtent l="0" t="0" r="0" b="0"/>
            <wp:docPr id="8" name="Picture 69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958" descr=""/>
                    <pic:cNvPicPr>
                      <a:picLocks noChangeAspect="1" noChangeArrowheads="1"/>
                    </pic:cNvPicPr>
                  </pic:nvPicPr>
                  <pic:blipFill>
                    <a:blip r:embed="rId12"/>
                    <a:stretch>
                      <a:fillRect/>
                    </a:stretch>
                  </pic:blipFill>
                  <pic:spPr bwMode="auto">
                    <a:xfrm>
                      <a:off x="0" y="0"/>
                      <a:ext cx="5813425" cy="3098800"/>
                    </a:xfrm>
                    <a:prstGeom prst="rect">
                      <a:avLst/>
                    </a:prstGeom>
                    <a:noFill/>
                    <a:ln w="9525">
                      <a:noFill/>
                      <a:miter lim="800000"/>
                      <a:headEnd/>
                      <a:tailEnd/>
                    </a:ln>
                  </pic:spPr>
                </pic:pic>
              </a:graphicData>
            </a:graphic>
          </wp:inline>
        </w:drawing>
      </w:r>
      <w:r>
        <w:rPr/>
        <w:t xml:space="preserve"> </w:t>
      </w:r>
      <w:r>
        <w:rPr>
          <w:i/>
          <w:color w:val="1F497D"/>
          <w:sz w:val="18"/>
        </w:rPr>
        <w:t xml:space="preserve">Fig. 6 </w:t>
      </w:r>
    </w:p>
    <w:p>
      <w:pPr>
        <w:pStyle w:val="Normal"/>
        <w:numPr>
          <w:ilvl w:val="0"/>
          <w:numId w:val="4"/>
        </w:numPr>
        <w:ind w:left="355" w:hanging="360"/>
        <w:rPr>
          <w:lang w:val="es-AR"/>
        </w:rPr>
      </w:pPr>
      <w:r>
        <w:rPr>
          <w:lang w:val="es-AR"/>
        </w:rPr>
        <w:t xml:space="preserve">Haciendo click sobre la palabra ‘RECEIPTS’ en negrita, que es un hipervínculo, se abrirá el editor (Fig. 7). </w:t>
      </w:r>
    </w:p>
    <w:p>
      <w:pPr>
        <w:pStyle w:val="Normal"/>
        <w:spacing w:lineRule="auto" w:line="240" w:before="0" w:after="31"/>
        <w:ind w:left="720" w:hanging="0"/>
        <w:jc w:val="left"/>
        <w:rPr>
          <w:lang w:val="es-AR"/>
        </w:rPr>
      </w:pPr>
      <w:r>
        <w:rPr>
          <w:lang w:val="es-AR"/>
        </w:rPr>
        <w:t xml:space="preserve"> </w:t>
      </w:r>
    </w:p>
    <w:p>
      <w:pPr>
        <w:pStyle w:val="Normal"/>
        <w:spacing w:lineRule="auto" w:line="244" w:before="0" w:after="229"/>
        <w:ind w:left="705" w:right="594" w:firstLine="2"/>
        <w:jc w:val="left"/>
        <w:rPr/>
      </w:pPr>
      <w:r>
        <w:rPr/>
        <w:drawing>
          <wp:inline distT="0" distB="0" distL="0" distR="0">
            <wp:extent cx="5813425" cy="3098800"/>
            <wp:effectExtent l="0" t="0" r="0" b="0"/>
            <wp:docPr id="9" name="Picture 69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959" descr=""/>
                    <pic:cNvPicPr>
                      <a:picLocks noChangeAspect="1" noChangeArrowheads="1"/>
                    </pic:cNvPicPr>
                  </pic:nvPicPr>
                  <pic:blipFill>
                    <a:blip r:embed="rId13"/>
                    <a:stretch>
                      <a:fillRect/>
                    </a:stretch>
                  </pic:blipFill>
                  <pic:spPr bwMode="auto">
                    <a:xfrm>
                      <a:off x="0" y="0"/>
                      <a:ext cx="5813425" cy="3098800"/>
                    </a:xfrm>
                    <a:prstGeom prst="rect">
                      <a:avLst/>
                    </a:prstGeom>
                    <a:noFill/>
                    <a:ln w="9525">
                      <a:noFill/>
                      <a:miter lim="800000"/>
                      <a:headEnd/>
                      <a:tailEnd/>
                    </a:ln>
                  </pic:spPr>
                </pic:pic>
              </a:graphicData>
            </a:graphic>
          </wp:inline>
        </w:drawing>
      </w:r>
      <w:r>
        <w:rPr/>
        <w:t xml:space="preserve"> </w:t>
      </w:r>
      <w:r>
        <w:rPr>
          <w:i/>
          <w:color w:val="1F497D"/>
          <w:sz w:val="18"/>
        </w:rPr>
        <w:t xml:space="preserve">Fig. 7 </w:t>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numPr>
          <w:ilvl w:val="0"/>
          <w:numId w:val="4"/>
        </w:numPr>
        <w:spacing w:before="0" w:after="0"/>
        <w:ind w:left="355" w:hanging="360"/>
        <w:rPr/>
      </w:pPr>
      <w:r>
        <w:rPr>
          <w:lang w:val="es-AR"/>
        </w:rPr>
        <w:t xml:space="preserve">Hacer click sobre el ícono ‘Importar definición de aplicación’ que se señala en la Fig.7.  Se abrirá una ventana de diálogo de selección de archivo (Fig. 8). Apretar el botón ‘Seleccionar archivo’ y navegar con el explorador de archivos hasta la carpeta temporaria del punto </w:t>
      </w:r>
      <w:r>
        <w:rPr>
          <w:lang w:val="es-AR"/>
        </w:rPr>
        <w:t>13</w:t>
      </w:r>
      <w:r>
        <w:rPr>
          <w:lang w:val="es-AR"/>
        </w:rPr>
        <w:t>.</w:t>
      </w:r>
    </w:p>
    <w:p>
      <w:pPr>
        <w:pStyle w:val="Normal"/>
        <w:numPr>
          <w:ilvl w:val="0"/>
          <w:numId w:val="0"/>
        </w:numPr>
        <w:spacing w:before="0" w:after="0"/>
        <w:ind w:left="355" w:hanging="360"/>
        <w:rPr>
          <w:lang w:val="es-AR"/>
        </w:rPr>
      </w:pPr>
      <w:r>
        <w:rPr/>
      </w:r>
    </w:p>
    <w:p>
      <w:pPr>
        <w:pStyle w:val="Normal"/>
        <w:spacing w:lineRule="auto" w:line="244" w:before="0" w:after="229"/>
        <w:ind w:left="705" w:right="594" w:firstLine="2"/>
        <w:jc w:val="left"/>
        <w:rPr/>
      </w:pPr>
      <w: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4319905" cy="2300605"/>
            <wp:effectExtent l="0" t="0" r="0" b="0"/>
            <wp:wrapSquare wrapText="largest"/>
            <wp:docPr id="10" name="Picture 69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996" descr=""/>
                    <pic:cNvPicPr>
                      <a:picLocks noChangeAspect="1" noChangeArrowheads="1"/>
                    </pic:cNvPicPr>
                  </pic:nvPicPr>
                  <pic:blipFill>
                    <a:blip r:embed="rId14"/>
                    <a:stretch>
                      <a:fillRect/>
                    </a:stretch>
                  </pic:blipFill>
                  <pic:spPr bwMode="auto">
                    <a:xfrm>
                      <a:off x="0" y="0"/>
                      <a:ext cx="4319905" cy="2300605"/>
                    </a:xfrm>
                    <a:prstGeom prst="rect">
                      <a:avLst/>
                    </a:prstGeom>
                    <a:noFill/>
                    <a:ln w="9525">
                      <a:noFill/>
                      <a:miter lim="800000"/>
                      <a:headEnd/>
                      <a:tailEnd/>
                    </a:ln>
                  </pic:spPr>
                </pic:pic>
              </a:graphicData>
            </a:graphic>
          </wp:anchor>
        </w:drawing>
      </w:r>
      <w:r>
        <w:rPr/>
        <w:t xml:space="preserve"> </w:t>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right="594" w:hanging="0"/>
        <w:jc w:val="center"/>
        <w:rPr/>
      </w:pPr>
      <w:r>
        <w:rPr>
          <w:i/>
          <w:color w:val="1F497D"/>
          <w:sz w:val="18"/>
        </w:rPr>
        <w:t xml:space="preserve">Fig. 8 </w:t>
      </w:r>
    </w:p>
    <w:p>
      <w:pPr>
        <w:pStyle w:val="Normal"/>
        <w:numPr>
          <w:ilvl w:val="0"/>
          <w:numId w:val="4"/>
        </w:numPr>
        <w:ind w:left="355" w:hanging="360"/>
        <w:rPr>
          <w:lang w:val="es-AR"/>
        </w:rPr>
      </w:pPr>
      <w:r>
        <w:rPr>
          <w:lang w:val="es-AR"/>
        </w:rPr>
        <w:t xml:space="preserve">Seleccionar el archivo ‘receipts.xml’. </w:t>
      </w:r>
    </w:p>
    <w:p>
      <w:pPr>
        <w:pStyle w:val="Normal"/>
        <w:numPr>
          <w:ilvl w:val="0"/>
          <w:numId w:val="4"/>
        </w:numPr>
        <w:ind w:left="355" w:hanging="360"/>
        <w:rPr>
          <w:lang w:val="es-AR"/>
        </w:rPr>
      </w:pPr>
      <w:r>
        <w:rPr>
          <w:lang w:val="es-AR"/>
        </w:rPr>
        <w:t xml:space="preserve">El sistema leerá el archivo y luego de unos instantes reportará el éxito de la operación con un mensaje de unos segundos de duración en la parte superior de la pantalla (Fig.9). </w:t>
      </w:r>
    </w:p>
    <w:p>
      <w:pPr>
        <w:pStyle w:val="Normal"/>
        <w:spacing w:lineRule="auto" w:line="240" w:before="0" w:after="31"/>
        <w:ind w:left="720" w:hanging="0"/>
        <w:jc w:val="left"/>
        <w:rPr>
          <w:lang w:val="es-AR"/>
        </w:rPr>
      </w:pPr>
      <w:r>
        <w:rPr>
          <w:lang w:val="es-AR"/>
        </w:rPr>
        <w:t xml:space="preserve"> </w:t>
      </w:r>
    </w:p>
    <w:p>
      <w:pPr>
        <w:pStyle w:val="Normal"/>
        <w:spacing w:lineRule="auto" w:line="240" w:before="0" w:after="5"/>
        <w:ind w:left="0" w:right="856" w:hanging="0"/>
        <w:jc w:val="right"/>
        <w:rPr/>
      </w:pPr>
      <w: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4319905" cy="2292985"/>
            <wp:effectExtent l="0" t="0" r="0" b="0"/>
            <wp:wrapSquare wrapText="largest"/>
            <wp:docPr id="11" name="Picture 69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997" descr=""/>
                    <pic:cNvPicPr>
                      <a:picLocks noChangeAspect="1" noChangeArrowheads="1"/>
                    </pic:cNvPicPr>
                  </pic:nvPicPr>
                  <pic:blipFill>
                    <a:blip r:embed="rId15"/>
                    <a:stretch>
                      <a:fillRect/>
                    </a:stretch>
                  </pic:blipFill>
                  <pic:spPr bwMode="auto">
                    <a:xfrm>
                      <a:off x="0" y="0"/>
                      <a:ext cx="4319905" cy="2292985"/>
                    </a:xfrm>
                    <a:prstGeom prst="rect">
                      <a:avLst/>
                    </a:prstGeom>
                    <a:noFill/>
                    <a:ln w="9525">
                      <a:noFill/>
                      <a:miter lim="800000"/>
                      <a:headEnd/>
                      <a:tailEnd/>
                    </a:ln>
                  </pic:spPr>
                </pic:pic>
              </a:graphicData>
            </a:graphic>
          </wp:anchor>
        </w:drawing>
      </w:r>
      <w:r>
        <w:rPr/>
        <w:t xml:space="preserve"> </w:t>
      </w:r>
    </w:p>
    <w:p>
      <w:pPr>
        <w:pStyle w:val="Normal"/>
        <w:spacing w:lineRule="auto" w:line="244" w:before="0" w:after="363"/>
        <w:ind w:left="705" w:firstLine="2"/>
        <w:jc w:val="left"/>
        <w:rPr>
          <w:i/>
          <w:i/>
          <w:color w:val="1F497D"/>
          <w:sz w:val="18"/>
          <w:lang w:val="es-AR"/>
        </w:rPr>
      </w:pPr>
      <w:r>
        <w:rPr/>
      </w:r>
    </w:p>
    <w:p>
      <w:pPr>
        <w:pStyle w:val="Normal"/>
        <w:spacing w:lineRule="auto" w:line="244" w:before="0" w:after="363"/>
        <w:ind w:left="705" w:firstLine="2"/>
        <w:jc w:val="left"/>
        <w:rPr>
          <w:i/>
          <w:i/>
          <w:color w:val="1F497D"/>
          <w:sz w:val="18"/>
          <w:lang w:val="es-AR"/>
        </w:rPr>
      </w:pPr>
      <w:r>
        <w:rPr/>
      </w:r>
    </w:p>
    <w:p>
      <w:pPr>
        <w:pStyle w:val="Normal"/>
        <w:spacing w:lineRule="auto" w:line="244" w:before="0" w:after="363"/>
        <w:ind w:left="705" w:firstLine="2"/>
        <w:jc w:val="left"/>
        <w:rPr>
          <w:i/>
          <w:i/>
          <w:color w:val="1F497D"/>
          <w:sz w:val="18"/>
          <w:lang w:val="es-AR"/>
        </w:rPr>
      </w:pPr>
      <w:r>
        <w:rPr/>
      </w:r>
    </w:p>
    <w:p>
      <w:pPr>
        <w:pStyle w:val="Normal"/>
        <w:spacing w:lineRule="auto" w:line="244" w:before="0" w:after="363"/>
        <w:ind w:left="705" w:firstLine="2"/>
        <w:jc w:val="left"/>
        <w:rPr>
          <w:i/>
          <w:i/>
          <w:color w:val="1F497D"/>
          <w:sz w:val="18"/>
          <w:lang w:val="es-AR"/>
        </w:rPr>
      </w:pPr>
      <w:r>
        <w:rPr/>
      </w:r>
    </w:p>
    <w:p>
      <w:pPr>
        <w:pStyle w:val="Normal"/>
        <w:spacing w:lineRule="auto" w:line="244" w:before="0" w:after="363"/>
        <w:ind w:left="705" w:firstLine="2"/>
        <w:jc w:val="left"/>
        <w:rPr>
          <w:i/>
          <w:i/>
          <w:color w:val="1F497D"/>
          <w:sz w:val="18"/>
          <w:lang w:val="es-AR"/>
        </w:rPr>
      </w:pPr>
      <w:r>
        <w:rPr/>
      </w:r>
    </w:p>
    <w:p>
      <w:pPr>
        <w:pStyle w:val="Normal"/>
        <w:spacing w:lineRule="auto" w:line="244" w:before="0" w:after="363"/>
        <w:ind w:left="705" w:firstLine="2"/>
        <w:jc w:val="left"/>
        <w:rPr>
          <w:i/>
          <w:i/>
          <w:color w:val="1F497D"/>
          <w:sz w:val="18"/>
          <w:lang w:val="es-AR"/>
        </w:rPr>
      </w:pPr>
      <w:r>
        <w:rPr/>
      </w:r>
    </w:p>
    <w:p>
      <w:pPr>
        <w:pStyle w:val="Normal"/>
        <w:spacing w:lineRule="auto" w:line="244" w:before="0" w:after="363"/>
        <w:ind w:left="705" w:firstLine="2"/>
        <w:jc w:val="center"/>
        <w:rPr/>
      </w:pPr>
      <w:r>
        <w:rPr>
          <w:i/>
          <w:color w:val="1F497D"/>
          <w:sz w:val="18"/>
          <w:lang w:val="es-AR"/>
        </w:rPr>
        <w:t xml:space="preserve">Fig. 9 </w:t>
      </w:r>
    </w:p>
    <w:p>
      <w:pPr>
        <w:pStyle w:val="Normal"/>
        <w:spacing w:lineRule="auto" w:line="240" w:before="0" w:after="420"/>
        <w:ind w:left="0" w:hanging="0"/>
        <w:jc w:val="left"/>
        <w:rPr/>
      </w:pPr>
      <w:r>
        <w:rPr>
          <w:rFonts w:eastAsia="Cambria" w:cs="Cambria" w:ascii="Cambria" w:hAnsi="Cambria"/>
          <w:b/>
          <w:color w:val="1F497D"/>
          <w:sz w:val="32"/>
          <w:lang w:val="es-AR"/>
        </w:rPr>
        <w:t xml:space="preserve"> </w:t>
      </w:r>
    </w:p>
    <w:p>
      <w:pPr>
        <w:pStyle w:val="Normal"/>
        <w:spacing w:lineRule="auto" w:line="240" w:before="0" w:after="0"/>
        <w:ind w:left="0" w:hanging="0"/>
        <w:jc w:val="left"/>
        <w:rPr>
          <w:lang w:val="es-AR"/>
        </w:rPr>
      </w:pPr>
      <w:r>
        <w:rPr>
          <w:rFonts w:eastAsia="Cambria" w:cs="Cambria" w:ascii="Cambria" w:hAnsi="Cambria"/>
          <w:b/>
          <w:color w:val="1F497D"/>
          <w:sz w:val="32"/>
          <w:lang w:val="es-AR"/>
        </w:rPr>
        <w:t xml:space="preserve"> </w:t>
      </w:r>
    </w:p>
    <w:p>
      <w:pPr>
        <w:pStyle w:val="Encabezado2"/>
        <w:rPr>
          <w:lang w:val="es-AR"/>
        </w:rPr>
      </w:pPr>
      <w:bookmarkStart w:id="13" w:name="__RefHeading___Toc1803_1430373482"/>
      <w:bookmarkEnd w:id="13"/>
      <w:r>
        <w:rPr>
          <w:lang w:val="es-AR"/>
        </w:rPr>
        <w:t xml:space="preserve">Instalación de diálogos en la aplicación INVUSAGE </w:t>
      </w:r>
    </w:p>
    <w:p>
      <w:pPr>
        <w:pStyle w:val="Normal"/>
        <w:widowControl/>
        <w:numPr>
          <w:ilvl w:val="0"/>
          <w:numId w:val="7"/>
        </w:numPr>
        <w:tabs/>
        <w:bidi w:val="0"/>
        <w:spacing w:lineRule="auto" w:line="244" w:before="0" w:after="74"/>
        <w:ind w:left="357" w:right="0" w:hanging="363"/>
        <w:jc w:val="both"/>
        <w:rPr/>
      </w:pPr>
      <w:r>
        <w:rPr>
          <w:lang w:val="es-AR"/>
        </w:rPr>
        <w:t xml:space="preserve">Repetir los pasos 11 a 16 con las siguientes diferencias: </w:t>
      </w:r>
    </w:p>
    <w:p>
      <w:pPr>
        <w:pStyle w:val="Normal"/>
        <w:numPr>
          <w:ilvl w:val="5"/>
          <w:numId w:val="5"/>
        </w:numPr>
        <w:ind w:left="355" w:hanging="360"/>
        <w:rPr>
          <w:lang w:val="es-AR"/>
        </w:rPr>
      </w:pPr>
      <w:r>
        <w:rPr>
          <w:lang w:val="es-AR"/>
        </w:rPr>
        <w:t xml:space="preserve">en el paso 12 ingresar ‘INVUSAGE’ en lugar de ‘RECEIPTS’ </w:t>
      </w:r>
    </w:p>
    <w:p>
      <w:pPr>
        <w:pStyle w:val="Normal"/>
        <w:numPr>
          <w:ilvl w:val="5"/>
          <w:numId w:val="5"/>
        </w:numPr>
        <w:spacing w:before="0" w:after="405"/>
        <w:ind w:left="355" w:hanging="360"/>
        <w:rPr>
          <w:lang w:val="es-AR"/>
        </w:rPr>
      </w:pPr>
      <w:r>
        <w:rPr>
          <w:lang w:val="es-AR"/>
        </w:rPr>
        <w:t xml:space="preserve">en el paso 15 seleccionar el archivo ‘invusage.xml’ en lugar de ‘receipts.xml’. </w:t>
      </w:r>
    </w:p>
    <w:p>
      <w:pPr>
        <w:pStyle w:val="Encabezado2"/>
        <w:rPr/>
      </w:pPr>
      <w:bookmarkStart w:id="14" w:name="__RefHeading___Toc1591_1430373482"/>
      <w:bookmarkEnd w:id="14"/>
      <w:r>
        <w:rPr/>
        <w:t xml:space="preserve">Instalación del mensaje personalizado </w:t>
      </w:r>
    </w:p>
    <w:p>
      <w:pPr>
        <w:pStyle w:val="Normal"/>
        <w:numPr>
          <w:ilvl w:val="0"/>
          <w:numId w:val="6"/>
        </w:numPr>
        <w:spacing w:lineRule="auto" w:line="240" w:before="0" w:after="73"/>
        <w:ind w:left="355" w:hanging="360"/>
        <w:rPr/>
      </w:pPr>
      <w:r>
        <w:rPr>
          <w:lang w:val="es-AR"/>
        </w:rPr>
        <w:t xml:space="preserve">Completados exitosamente los pasos anteriores seleccionar en el menú de acciones la opción ‘Mensajes’ </w:t>
      </w:r>
      <w:r>
        <w:rPr>
          <w:lang w:val="es-AR"/>
        </w:rPr>
        <w:t>(Fig.10)</w:t>
      </w:r>
      <w:r>
        <w:rPr/>
        <w:t xml:space="preserve">. </w:t>
      </w:r>
    </w:p>
    <w:p>
      <w:pPr>
        <w:pStyle w:val="Normal"/>
        <w:numPr>
          <w:ilvl w:val="0"/>
          <w:numId w:val="0"/>
        </w:numPr>
        <w:spacing w:lineRule="auto" w:line="240" w:before="0" w:after="73"/>
        <w:ind w:left="355" w:hanging="360"/>
        <w:rPr/>
      </w:pPr>
      <w:r>
        <w:rPr/>
      </w:r>
    </w:p>
    <w:p>
      <w:pPr>
        <w:pStyle w:val="Normal"/>
        <w:spacing w:lineRule="auto" w:line="244" w:before="0" w:after="229"/>
        <w:ind w:left="705" w:right="594" w:firstLine="2"/>
        <w:jc w:val="left"/>
        <w:rPr/>
      </w:pPr>
      <w:r>
        <w:drawing>
          <wp:anchor behindDoc="0" distT="0" distB="0" distL="0" distR="0" simplePos="0" locked="0" layoutInCell="1" allowOverlap="1" relativeHeight="31">
            <wp:simplePos x="0" y="0"/>
            <wp:positionH relativeFrom="column">
              <wp:align>center</wp:align>
            </wp:positionH>
            <wp:positionV relativeFrom="paragraph">
              <wp:align>top</wp:align>
            </wp:positionV>
            <wp:extent cx="4319905" cy="2303780"/>
            <wp:effectExtent l="0" t="0" r="0" b="0"/>
            <wp:wrapSquare wrapText="largest"/>
            <wp:docPr id="12" name="Picture 70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038" descr=""/>
                    <pic:cNvPicPr>
                      <a:picLocks noChangeAspect="1" noChangeArrowheads="1"/>
                    </pic:cNvPicPr>
                  </pic:nvPicPr>
                  <pic:blipFill>
                    <a:blip r:embed="rId16"/>
                    <a:stretch>
                      <a:fillRect/>
                    </a:stretch>
                  </pic:blipFill>
                  <pic:spPr bwMode="auto">
                    <a:xfrm>
                      <a:off x="0" y="0"/>
                      <a:ext cx="4319905" cy="2303780"/>
                    </a:xfrm>
                    <a:prstGeom prst="rect">
                      <a:avLst/>
                    </a:prstGeom>
                    <a:noFill/>
                    <a:ln w="9525">
                      <a:noFill/>
                      <a:miter lim="800000"/>
                      <a:headEnd/>
                      <a:tailEnd/>
                    </a:ln>
                  </pic:spPr>
                </pic:pic>
              </a:graphicData>
            </a:graphic>
          </wp:anchor>
        </w:drawing>
      </w:r>
      <w:r>
        <w:rPr/>
        <w:t xml:space="preserve"> </w:t>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left"/>
        <w:rPr>
          <w:i/>
          <w:i/>
          <w:color w:val="1F497D"/>
          <w:sz w:val="18"/>
        </w:rPr>
      </w:pPr>
      <w:r>
        <w:rPr/>
      </w:r>
    </w:p>
    <w:p>
      <w:pPr>
        <w:pStyle w:val="Normal"/>
        <w:spacing w:lineRule="auto" w:line="244" w:before="0" w:after="229"/>
        <w:ind w:left="705" w:right="594" w:firstLine="2"/>
        <w:jc w:val="center"/>
        <w:rPr/>
      </w:pPr>
      <w:r>
        <w:rPr>
          <w:i/>
          <w:color w:val="1F497D"/>
          <w:sz w:val="18"/>
        </w:rPr>
        <w:t xml:space="preserve">Fig. 10 </w:t>
      </w:r>
    </w:p>
    <w:p>
      <w:pPr>
        <w:pStyle w:val="Normal"/>
        <w:numPr>
          <w:ilvl w:val="0"/>
          <w:numId w:val="6"/>
        </w:numPr>
        <w:spacing w:before="0" w:after="0"/>
        <w:ind w:left="355" w:hanging="360"/>
        <w:rPr/>
      </w:pPr>
      <w:r>
        <w:rPr>
          <w:lang w:val="es-AR"/>
        </w:rPr>
        <w:t xml:space="preserve">Se abre la ventana de definición de mensajes. Hacer click en el botón ‘Fila nueva’ (Fig. 11). </w:t>
      </w:r>
    </w:p>
    <w:p>
      <w:pPr>
        <w:pStyle w:val="Normal"/>
        <w:numPr>
          <w:ilvl w:val="0"/>
          <w:numId w:val="0"/>
        </w:numPr>
        <w:spacing w:before="0" w:after="0"/>
        <w:ind w:left="355" w:hanging="360"/>
        <w:rPr>
          <w:lang w:val="es-AR"/>
        </w:rPr>
      </w:pPr>
      <w:r>
        <w:rPr/>
      </w:r>
    </w:p>
    <w:p>
      <w:pPr>
        <w:pStyle w:val="Normal"/>
        <w:spacing w:lineRule="auto" w:line="237" w:before="0" w:after="230"/>
        <w:ind w:left="469" w:right="841" w:hanging="10"/>
        <w:jc w:val="right"/>
        <w:rPr/>
      </w:pPr>
      <w:r>
        <w:drawing>
          <wp:anchor behindDoc="0" distT="0" distB="0" distL="0" distR="0" simplePos="0" locked="0" layoutInCell="1" allowOverlap="1" relativeHeight="32">
            <wp:simplePos x="0" y="0"/>
            <wp:positionH relativeFrom="column">
              <wp:align>center</wp:align>
            </wp:positionH>
            <wp:positionV relativeFrom="paragraph">
              <wp:align>top</wp:align>
            </wp:positionV>
            <wp:extent cx="4319905" cy="2292985"/>
            <wp:effectExtent l="0" t="0" r="0" b="0"/>
            <wp:wrapSquare wrapText="largest"/>
            <wp:docPr id="13" name="Picture 70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090" descr=""/>
                    <pic:cNvPicPr>
                      <a:picLocks noChangeAspect="1" noChangeArrowheads="1"/>
                    </pic:cNvPicPr>
                  </pic:nvPicPr>
                  <pic:blipFill>
                    <a:blip r:embed="rId17"/>
                    <a:stretch>
                      <a:fillRect/>
                    </a:stretch>
                  </pic:blipFill>
                  <pic:spPr bwMode="auto">
                    <a:xfrm>
                      <a:off x="0" y="0"/>
                      <a:ext cx="4319905" cy="2292985"/>
                    </a:xfrm>
                    <a:prstGeom prst="rect">
                      <a:avLst/>
                    </a:prstGeom>
                    <a:noFill/>
                    <a:ln w="9525">
                      <a:noFill/>
                      <a:miter lim="800000"/>
                      <a:headEnd/>
                      <a:tailEnd/>
                    </a:ln>
                  </pic:spPr>
                </pic:pic>
              </a:graphicData>
            </a:graphic>
          </wp:anchor>
        </w:drawing>
      </w:r>
      <w:r>
        <w:rPr/>
        <w:t xml:space="preserve"> </w:t>
      </w:r>
    </w:p>
    <w:p>
      <w:pPr>
        <w:pStyle w:val="Normal"/>
        <w:spacing w:lineRule="auto" w:line="237" w:before="0" w:after="230"/>
        <w:ind w:left="469" w:right="841" w:hanging="10"/>
        <w:jc w:val="right"/>
        <w:rPr>
          <w:i/>
          <w:i/>
          <w:color w:val="1F497D"/>
          <w:sz w:val="18"/>
        </w:rPr>
      </w:pPr>
      <w:r>
        <w:rPr/>
      </w:r>
    </w:p>
    <w:p>
      <w:pPr>
        <w:pStyle w:val="Normal"/>
        <w:spacing w:lineRule="auto" w:line="237" w:before="0" w:after="230"/>
        <w:ind w:left="469" w:right="841" w:hanging="10"/>
        <w:jc w:val="right"/>
        <w:rPr>
          <w:i/>
          <w:i/>
          <w:color w:val="1F497D"/>
          <w:sz w:val="18"/>
        </w:rPr>
      </w:pPr>
      <w:r>
        <w:rPr/>
      </w:r>
    </w:p>
    <w:p>
      <w:pPr>
        <w:pStyle w:val="Normal"/>
        <w:spacing w:lineRule="auto" w:line="237" w:before="0" w:after="230"/>
        <w:ind w:left="469" w:right="841" w:hanging="10"/>
        <w:jc w:val="right"/>
        <w:rPr>
          <w:i/>
          <w:i/>
          <w:color w:val="1F497D"/>
          <w:sz w:val="18"/>
        </w:rPr>
      </w:pPr>
      <w:r>
        <w:rPr/>
      </w:r>
    </w:p>
    <w:p>
      <w:pPr>
        <w:pStyle w:val="Normal"/>
        <w:spacing w:lineRule="auto" w:line="237" w:before="0" w:after="230"/>
        <w:ind w:left="469" w:right="841" w:hanging="10"/>
        <w:jc w:val="right"/>
        <w:rPr>
          <w:i/>
          <w:i/>
          <w:color w:val="1F497D"/>
          <w:sz w:val="18"/>
        </w:rPr>
      </w:pPr>
      <w:r>
        <w:rPr/>
      </w:r>
    </w:p>
    <w:p>
      <w:pPr>
        <w:pStyle w:val="Normal"/>
        <w:spacing w:lineRule="auto" w:line="237" w:before="0" w:after="230"/>
        <w:ind w:left="469" w:right="841" w:hanging="10"/>
        <w:jc w:val="right"/>
        <w:rPr>
          <w:i/>
          <w:i/>
          <w:color w:val="1F497D"/>
          <w:sz w:val="18"/>
        </w:rPr>
      </w:pPr>
      <w:r>
        <w:rPr/>
      </w:r>
    </w:p>
    <w:p>
      <w:pPr>
        <w:pStyle w:val="Normal"/>
        <w:spacing w:lineRule="auto" w:line="237" w:before="0" w:after="230"/>
        <w:ind w:left="469" w:right="841" w:hanging="10"/>
        <w:jc w:val="right"/>
        <w:rPr>
          <w:i/>
          <w:i/>
          <w:color w:val="1F497D"/>
          <w:sz w:val="18"/>
        </w:rPr>
      </w:pPr>
      <w:r>
        <w:rPr/>
      </w:r>
    </w:p>
    <w:p>
      <w:pPr>
        <w:pStyle w:val="Normal"/>
        <w:spacing w:lineRule="auto" w:line="237" w:before="0" w:after="230"/>
        <w:ind w:left="469" w:right="841" w:hanging="10"/>
        <w:jc w:val="right"/>
        <w:rPr>
          <w:i/>
          <w:i/>
          <w:color w:val="1F497D"/>
          <w:sz w:val="18"/>
        </w:rPr>
      </w:pPr>
      <w:r>
        <w:rPr/>
      </w:r>
    </w:p>
    <w:p>
      <w:pPr>
        <w:pStyle w:val="Normal"/>
        <w:spacing w:lineRule="auto" w:line="237" w:before="0" w:after="230"/>
        <w:ind w:left="469" w:right="841" w:hanging="10"/>
        <w:jc w:val="center"/>
        <w:rPr/>
      </w:pPr>
      <w:r>
        <w:rPr>
          <w:i/>
          <w:color w:val="1F497D"/>
          <w:sz w:val="18"/>
        </w:rPr>
        <w:t xml:space="preserve">Fig. 11 </w:t>
      </w:r>
    </w:p>
    <w:p>
      <w:pPr>
        <w:pStyle w:val="Normal"/>
        <w:spacing w:lineRule="auto" w:line="237" w:before="0" w:after="230"/>
        <w:ind w:left="469" w:right="841" w:hanging="10"/>
        <w:jc w:val="center"/>
        <w:rPr>
          <w:i/>
          <w:i/>
          <w:color w:val="1F497D"/>
          <w:sz w:val="18"/>
        </w:rPr>
      </w:pPr>
      <w:r>
        <w:rPr/>
      </w:r>
    </w:p>
    <w:p>
      <w:pPr>
        <w:pStyle w:val="Normal"/>
        <w:numPr>
          <w:ilvl w:val="0"/>
          <w:numId w:val="6"/>
        </w:numPr>
        <w:ind w:left="355" w:hanging="360"/>
        <w:rPr/>
      </w:pPr>
      <w:r>
        <w:rPr>
          <w:lang w:val="es-AR"/>
        </w:rPr>
        <w:t xml:space="preserve">Se abre el editor de mensajes (Fig. 12). </w:t>
      </w:r>
    </w:p>
    <w:p>
      <w:pPr>
        <w:pStyle w:val="Normal"/>
        <w:numPr>
          <w:ilvl w:val="0"/>
          <w:numId w:val="0"/>
        </w:numPr>
        <w:ind w:left="355" w:hanging="360"/>
        <w:rPr>
          <w:lang w:val="es-AR"/>
        </w:rPr>
      </w:pPr>
      <w:r>
        <w:rPr/>
      </w:r>
    </w:p>
    <w:p>
      <w:pPr>
        <w:pStyle w:val="Normal"/>
        <w:ind w:left="355" w:hanging="360"/>
        <w:rPr>
          <w:lang w:val="es-AR"/>
        </w:rPr>
      </w:pPr>
      <w:r>
        <w:rPr/>
      </w:r>
    </w:p>
    <w:p>
      <w:pPr>
        <w:pStyle w:val="Normal"/>
        <w:ind w:left="355" w:hanging="360"/>
        <w:rPr>
          <w:lang w:val="es-AR"/>
        </w:rPr>
      </w:pPr>
      <w:r>
        <w:rPr/>
      </w:r>
    </w:p>
    <w:p>
      <w:pPr>
        <w:pStyle w:val="Normal"/>
        <w:ind w:left="355" w:hanging="360"/>
        <w:rPr>
          <w:lang w:val="es-AR"/>
        </w:rPr>
      </w:pPr>
      <w:r>
        <w:rPr/>
      </w:r>
    </w:p>
    <w:p>
      <w:pPr>
        <w:pStyle w:val="Normal"/>
        <w:spacing w:lineRule="auto" w:line="237" w:before="0" w:after="230"/>
        <w:ind w:left="469" w:right="841" w:hanging="10"/>
        <w:jc w:val="right"/>
        <w:rPr/>
      </w:pPr>
      <w:r>
        <w:rPr/>
        <w:drawing>
          <wp:inline distT="0" distB="0" distL="0" distR="0">
            <wp:extent cx="5813425" cy="3098800"/>
            <wp:effectExtent l="0" t="0" r="0" b="0"/>
            <wp:docPr id="14" name="Picture 70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091" descr=""/>
                    <pic:cNvPicPr>
                      <a:picLocks noChangeAspect="1" noChangeArrowheads="1"/>
                    </pic:cNvPicPr>
                  </pic:nvPicPr>
                  <pic:blipFill>
                    <a:blip r:embed="rId18"/>
                    <a:stretch>
                      <a:fillRect/>
                    </a:stretch>
                  </pic:blipFill>
                  <pic:spPr bwMode="auto">
                    <a:xfrm>
                      <a:off x="0" y="0"/>
                      <a:ext cx="5813425" cy="3098800"/>
                    </a:xfrm>
                    <a:prstGeom prst="rect">
                      <a:avLst/>
                    </a:prstGeom>
                    <a:noFill/>
                    <a:ln w="9525">
                      <a:noFill/>
                      <a:miter lim="800000"/>
                      <a:headEnd/>
                      <a:tailEnd/>
                    </a:ln>
                  </pic:spPr>
                </pic:pic>
              </a:graphicData>
            </a:graphic>
          </wp:inline>
        </w:drawing>
      </w:r>
      <w:r>
        <w:rPr/>
        <w:t xml:space="preserve"> </w:t>
      </w:r>
      <w:r>
        <w:rPr>
          <w:i/>
          <w:color w:val="1F497D"/>
          <w:sz w:val="18"/>
        </w:rPr>
        <w:t xml:space="preserve">Fig. 12 </w:t>
      </w:r>
    </w:p>
    <w:p>
      <w:pPr>
        <w:pStyle w:val="Normal"/>
        <w:numPr>
          <w:ilvl w:val="0"/>
          <w:numId w:val="6"/>
        </w:numPr>
        <w:ind w:left="355" w:hanging="360"/>
        <w:rPr/>
      </w:pPr>
      <w:r>
        <w:rPr/>
        <w:t xml:space="preserve">Completar los siguientes valores: </w:t>
      </w:r>
    </w:p>
    <w:p>
      <w:pPr>
        <w:pStyle w:val="Normal"/>
        <w:numPr>
          <w:ilvl w:val="1"/>
          <w:numId w:val="6"/>
        </w:numPr>
        <w:ind w:left="355" w:hanging="360"/>
        <w:rPr/>
      </w:pPr>
      <w:r>
        <w:rPr/>
        <w:t xml:space="preserve">Grupo de mensaje: messagebox </w:t>
      </w:r>
    </w:p>
    <w:p>
      <w:pPr>
        <w:pStyle w:val="Normal"/>
        <w:numPr>
          <w:ilvl w:val="1"/>
          <w:numId w:val="6"/>
        </w:numPr>
        <w:ind w:left="355" w:hanging="360"/>
        <w:rPr/>
      </w:pPr>
      <w:r>
        <w:rPr/>
        <w:t xml:space="preserve">Clave de mensaje: CustomMessage </w:t>
      </w:r>
    </w:p>
    <w:p>
      <w:pPr>
        <w:pStyle w:val="Normal"/>
        <w:numPr>
          <w:ilvl w:val="1"/>
          <w:numId w:val="6"/>
        </w:numPr>
        <w:ind w:left="355" w:hanging="360"/>
        <w:rPr/>
      </w:pPr>
      <w:r>
        <w:rPr/>
        <w:t xml:space="preserve">Método de visualización: MSGBOX </w:t>
      </w:r>
    </w:p>
    <w:p>
      <w:pPr>
        <w:pStyle w:val="Normal"/>
        <w:numPr>
          <w:ilvl w:val="1"/>
          <w:numId w:val="6"/>
        </w:numPr>
        <w:ind w:left="355" w:hanging="360"/>
        <w:rPr/>
      </w:pPr>
      <w:r>
        <w:rPr/>
        <w:t xml:space="preserve">Prefijo ID de mensaje: BMXZZ </w:t>
      </w:r>
    </w:p>
    <w:p>
      <w:pPr>
        <w:pStyle w:val="Normal"/>
        <w:numPr>
          <w:ilvl w:val="1"/>
          <w:numId w:val="6"/>
        </w:numPr>
        <w:ind w:left="355" w:hanging="360"/>
        <w:rPr/>
      </w:pPr>
      <w:r>
        <w:rPr/>
        <w:t xml:space="preserve">Sufijo ID de mensaje: I </w:t>
      </w:r>
    </w:p>
    <w:p>
      <w:pPr>
        <w:pStyle w:val="Normal"/>
        <w:numPr>
          <w:ilvl w:val="1"/>
          <w:numId w:val="6"/>
        </w:numPr>
        <w:spacing w:before="0" w:after="0"/>
        <w:ind w:left="355" w:hanging="360"/>
        <w:rPr/>
      </w:pPr>
      <w:r>
        <w:rPr/>
        <w:t xml:space="preserve">¿Mostrar ID?: SIN chequear </w:t>
      </w:r>
    </w:p>
    <w:p>
      <w:pPr>
        <w:pStyle w:val="Normal"/>
        <w:numPr>
          <w:ilvl w:val="1"/>
          <w:numId w:val="6"/>
        </w:numPr>
        <w:ind w:left="355" w:hanging="360"/>
        <w:rPr/>
      </w:pPr>
      <w:r>
        <w:rPr/>
        <w:t xml:space="preserve">Valor: {0} </w:t>
      </w:r>
    </w:p>
    <w:p>
      <w:pPr>
        <w:pStyle w:val="Normal"/>
        <w:numPr>
          <w:ilvl w:val="1"/>
          <w:numId w:val="6"/>
        </w:numPr>
        <w:ind w:left="355" w:hanging="360"/>
        <w:rPr/>
      </w:pPr>
      <w:r>
        <w:rPr/>
        <w:t xml:space="preserve">Aceptar?: chequeado </w:t>
      </w:r>
    </w:p>
    <w:p>
      <w:pPr>
        <w:pStyle w:val="Normal"/>
        <w:numPr>
          <w:ilvl w:val="1"/>
          <w:numId w:val="6"/>
        </w:numPr>
        <w:ind w:left="355" w:hanging="360"/>
        <w:rPr>
          <w:lang w:val="es-AR"/>
        </w:rPr>
      </w:pPr>
      <w:r>
        <w:rPr>
          <w:lang w:val="es-AR"/>
        </w:rPr>
        <w:t xml:space="preserve">El resto de las opciones sin chequear o vacías. </w:t>
      </w:r>
    </w:p>
    <w:p>
      <w:pPr>
        <w:pStyle w:val="Normal"/>
        <w:ind w:left="730" w:hanging="10"/>
        <w:rPr>
          <w:lang w:val="es-AR"/>
        </w:rPr>
      </w:pPr>
      <w:r>
        <w:rPr>
          <w:lang w:val="es-AR"/>
        </w:rPr>
        <w:t xml:space="preserve">Si al cargar los valores aparece un mensaje de error indicando que ‘Ya existe el registro para Clave de mensaje = CustomMessage, Grupo de mensaje = messagebox’, entonces ejecutar los pasos 24 y siguientes. </w:t>
      </w:r>
    </w:p>
    <w:p>
      <w:pPr>
        <w:pStyle w:val="Normal"/>
        <w:numPr>
          <w:ilvl w:val="0"/>
          <w:numId w:val="6"/>
        </w:numPr>
        <w:ind w:left="355" w:hanging="360"/>
        <w:rPr/>
      </w:pPr>
      <w:r>
        <w:rPr/>
        <w:t xml:space="preserve">Apretar el botón ‘Aceptar’. </w:t>
      </w:r>
    </w:p>
    <w:p>
      <w:pPr>
        <w:pStyle w:val="Normal"/>
        <w:numPr>
          <w:ilvl w:val="0"/>
          <w:numId w:val="6"/>
        </w:numPr>
        <w:ind w:left="355" w:hanging="360"/>
        <w:rPr/>
      </w:pPr>
      <w:r>
        <w:rPr/>
        <w:t xml:space="preserve">Fin del procedimiento. </w:t>
      </w:r>
    </w:p>
    <w:p>
      <w:pPr>
        <w:pStyle w:val="Normal"/>
        <w:numPr>
          <w:ilvl w:val="0"/>
          <w:numId w:val="0"/>
        </w:numPr>
        <w:ind w:left="355" w:hanging="360"/>
        <w:rPr/>
      </w:pPr>
      <w:r>
        <w:rPr/>
      </w:r>
    </w:p>
    <w:p>
      <w:pPr>
        <w:pStyle w:val="Normal"/>
        <w:numPr>
          <w:ilvl w:val="0"/>
          <w:numId w:val="6"/>
        </w:numPr>
        <w:ind w:left="355" w:hanging="360"/>
        <w:rPr/>
      </w:pPr>
      <w:r>
        <w:rPr/>
        <w:t xml:space="preserve">Apretar el botón ‘Cancelar’. </w:t>
      </w:r>
    </w:p>
    <w:p>
      <w:pPr>
        <w:pStyle w:val="Normal"/>
        <w:numPr>
          <w:ilvl w:val="0"/>
          <w:numId w:val="6"/>
        </w:numPr>
        <w:ind w:left="355" w:hanging="360"/>
        <w:rPr>
          <w:lang w:val="es-AR"/>
        </w:rPr>
      </w:pPr>
      <w:r>
        <w:rPr>
          <w:lang w:val="es-AR"/>
        </w:rPr>
        <w:t xml:space="preserve">Seleccionar en el menú de acciones la opción ‘Mensajes’ (Fig.10). </w:t>
      </w:r>
    </w:p>
    <w:p>
      <w:pPr>
        <w:pStyle w:val="Normal"/>
        <w:numPr>
          <w:ilvl w:val="0"/>
          <w:numId w:val="6"/>
        </w:numPr>
        <w:ind w:left="355" w:hanging="360"/>
        <w:rPr>
          <w:lang w:val="es-AR"/>
        </w:rPr>
      </w:pPr>
      <w:r>
        <w:rPr>
          <w:lang w:val="es-AR"/>
        </w:rPr>
        <w:t xml:space="preserve">Se abre la ventana de definición de mensajes (Fig. 11). </w:t>
      </w:r>
    </w:p>
    <w:p>
      <w:pPr>
        <w:pStyle w:val="Normal"/>
        <w:numPr>
          <w:ilvl w:val="0"/>
          <w:numId w:val="6"/>
        </w:numPr>
        <w:ind w:left="355" w:hanging="360"/>
        <w:rPr>
          <w:lang w:val="es-AR"/>
        </w:rPr>
      </w:pPr>
      <w:r>
        <w:rPr>
          <w:lang w:val="es-AR"/>
        </w:rPr>
        <w:t xml:space="preserve">Hacer click sobre la palabra ‘Filtro’ en la parte superior de la ventana. Se abrirá un renglón con cajas de texto en blanco. </w:t>
      </w:r>
    </w:p>
    <w:p>
      <w:pPr>
        <w:pStyle w:val="Normal"/>
        <w:numPr>
          <w:ilvl w:val="0"/>
          <w:numId w:val="6"/>
        </w:numPr>
        <w:ind w:left="355" w:hanging="360"/>
        <w:rPr>
          <w:lang w:val="es-AR"/>
        </w:rPr>
      </w:pPr>
      <w:r>
        <w:rPr>
          <w:lang w:val="es-AR"/>
        </w:rPr>
        <w:t xml:space="preserve">Ingresar ‘messagebox’ en la caja de texto debajo del título ‘Grupo de mensaje’. </w:t>
      </w:r>
    </w:p>
    <w:p>
      <w:pPr>
        <w:pStyle w:val="Normal"/>
        <w:numPr>
          <w:ilvl w:val="0"/>
          <w:numId w:val="6"/>
        </w:numPr>
        <w:ind w:left="355" w:hanging="360"/>
        <w:rPr>
          <w:lang w:val="es-AR"/>
        </w:rPr>
      </w:pPr>
      <w:r>
        <w:rPr>
          <w:lang w:val="es-AR"/>
        </w:rPr>
        <w:t xml:space="preserve">Ingresar ‘CustomMessage’ en la caja de texto debajo del título ‘Clave de mensaje’. </w:t>
      </w:r>
    </w:p>
    <w:p>
      <w:pPr>
        <w:pStyle w:val="Normal"/>
        <w:numPr>
          <w:ilvl w:val="0"/>
          <w:numId w:val="6"/>
        </w:numPr>
        <w:ind w:left="355" w:hanging="360"/>
        <w:rPr/>
      </w:pPr>
      <w:r>
        <w:rPr/>
        <w:t xml:space="preserve">Apretar la tecla ENTER. </w:t>
      </w:r>
    </w:p>
    <w:p>
      <w:pPr>
        <w:pStyle w:val="Normal"/>
        <w:numPr>
          <w:ilvl w:val="0"/>
          <w:numId w:val="6"/>
        </w:numPr>
        <w:ind w:left="355" w:hanging="360"/>
        <w:rPr/>
      </w:pPr>
      <w:r>
        <w:rPr>
          <w:lang w:val="es-AR"/>
        </w:rPr>
        <w:t xml:space="preserve">Verificar en la línea que aparece más abajo que en la columna ‘ID de mensaje’ haya un código que comience con ‘BMXZZ’ y finalice en ‘I’, y que en la columna ‘Valor’ su contenido sea ‘{0}’. </w:t>
      </w:r>
      <w:r>
        <w:rPr/>
        <w:t xml:space="preserve">Si no fuera así reportar esta circunstancia a PRIUX. </w:t>
      </w:r>
    </w:p>
    <w:p>
      <w:pPr>
        <w:pStyle w:val="Normal"/>
        <w:ind w:left="355" w:hanging="360"/>
        <w:rPr/>
      </w:pPr>
      <w:r>
        <w:rPr/>
      </w:r>
    </w:p>
    <w:p>
      <w:pPr>
        <w:pStyle w:val="Encabezado2"/>
        <w:rPr/>
      </w:pPr>
      <w:r>
        <w:rPr>
          <w:lang w:val="es-AR"/>
        </w:rPr>
        <w:t xml:space="preserve">Fase </w:t>
      </w:r>
      <w:r>
        <w:rPr>
          <w:lang w:val="es-AR"/>
        </w:rPr>
        <w:t>3</w:t>
      </w:r>
      <w:r>
        <w:rPr>
          <w:lang w:val="es-AR"/>
        </w:rPr>
        <w:t xml:space="preserve">: </w:t>
      </w:r>
      <w:r>
        <w:rPr>
          <w:lang w:val="es-AR"/>
        </w:rPr>
        <w:t>configuración de la base de datos</w:t>
      </w:r>
      <w:r>
        <w:rPr>
          <w:lang w:val="es-AR"/>
        </w:rPr>
        <w:t xml:space="preserve"> de Maximo-SCCD </w:t>
      </w:r>
    </w:p>
    <w:p>
      <w:pPr>
        <w:pStyle w:val="Normal"/>
        <w:spacing w:before="0" w:after="0"/>
        <w:ind w:left="10" w:hanging="10"/>
        <w:rPr/>
      </w:pPr>
      <w:r>
        <w:rPr>
          <w:lang w:val="es-AR"/>
        </w:rPr>
        <w:t>Completada exitosamente la</w:t>
      </w:r>
      <w:r>
        <w:rPr>
          <w:lang w:val="es-AR"/>
        </w:rPr>
        <w:t>s</w:t>
      </w:r>
      <w:r>
        <w:rPr>
          <w:lang w:val="es-AR"/>
        </w:rPr>
        <w:t xml:space="preserve"> fase</w:t>
      </w:r>
      <w:r>
        <w:rPr>
          <w:lang w:val="es-AR"/>
        </w:rPr>
        <w:t>s</w:t>
      </w:r>
      <w:r>
        <w:rPr>
          <w:lang w:val="es-AR"/>
        </w:rPr>
        <w:t xml:space="preserve"> 1 </w:t>
      </w:r>
      <w:r>
        <w:rPr>
          <w:lang w:val="es-AR"/>
        </w:rPr>
        <w:t xml:space="preserve">y 2 </w:t>
      </w:r>
      <w:r>
        <w:rPr>
          <w:lang w:val="es-AR"/>
        </w:rPr>
        <w:t xml:space="preserve">de la instalación se procede con la fase </w:t>
      </w:r>
      <w:r>
        <w:rPr>
          <w:lang w:val="es-AR"/>
        </w:rPr>
        <w:t>3</w:t>
      </w:r>
      <w:r>
        <w:rPr>
          <w:lang w:val="es-AR"/>
        </w:rPr>
        <w:t xml:space="preserve">, </w:t>
      </w:r>
      <w:r>
        <w:rPr>
          <w:lang w:val="es-AR"/>
        </w:rPr>
        <w:t>configuración de la base de datos de Maximo-SCCD, según el siguiente procedimiento:</w:t>
      </w:r>
    </w:p>
    <w:p>
      <w:pPr>
        <w:pStyle w:val="Normal"/>
        <w:spacing w:before="0" w:after="0"/>
        <w:ind w:left="10" w:hanging="10"/>
        <w:rPr>
          <w:lang w:val="es-AR"/>
        </w:rPr>
      </w:pPr>
      <w:r>
        <w:rPr/>
      </w:r>
    </w:p>
    <w:p>
      <w:pPr>
        <w:pStyle w:val="Normal"/>
        <w:numPr>
          <w:ilvl w:val="0"/>
          <w:numId w:val="6"/>
        </w:numPr>
        <w:ind w:left="355" w:hanging="360"/>
        <w:rPr/>
      </w:pPr>
      <w:r>
        <w:rPr/>
        <w:t>Acceder al explorador de objetos en la aplicación 'Configuración de la base de datos'</w:t>
      </w:r>
      <w:r>
        <w:rPr/>
        <w:t xml:space="preserve">. </w:t>
      </w:r>
    </w:p>
    <w:p>
      <w:pPr>
        <w:pStyle w:val="Normal"/>
        <w:numPr>
          <w:ilvl w:val="0"/>
          <w:numId w:val="6"/>
        </w:numPr>
        <w:spacing w:before="0" w:after="0"/>
        <w:ind w:left="355" w:hanging="360"/>
        <w:rPr/>
      </w:pPr>
      <w:r>
        <w:rPr/>
        <w:t>Acceder al objeto ASSET y modificar asociar el atributo SERIALNUM a la clase cust.psdi.app.asset.FldAssetSerialnum.</w:t>
      </w:r>
    </w:p>
    <w:p>
      <w:pPr>
        <w:pStyle w:val="Normal"/>
        <w:numPr>
          <w:ilvl w:val="0"/>
          <w:numId w:val="6"/>
        </w:numPr>
        <w:spacing w:before="0" w:after="0"/>
        <w:ind w:left="355" w:hanging="360"/>
        <w:rPr/>
      </w:pPr>
      <w:r>
        <w:rPr/>
        <w:t>Acceder al objeto ASSET y registrar el valor de la extensión del atributo ARS_CHIPSETNUM. En el equipo de desarrollo este valor es 30.</w:t>
      </w:r>
    </w:p>
    <w:p>
      <w:pPr>
        <w:pStyle w:val="Normal"/>
        <w:numPr>
          <w:ilvl w:val="0"/>
          <w:numId w:val="6"/>
        </w:numPr>
        <w:spacing w:before="0" w:after="0"/>
        <w:ind w:left="355" w:hanging="360"/>
        <w:rPr/>
      </w:pPr>
      <w:r>
        <w:rPr/>
        <w:t>Acceder al objeto ASSETINPUT y modificar el valor de la extensión del atributo SERIALNUM. EL nuevo valor debe ser el valor original más el valor registrado en el punto anterior más uno. En el equipo de desarrollo SERIALNUM tiene un valor original de 64 por lo que el nuevo valor debe ser 95.</w:t>
      </w:r>
    </w:p>
    <w:p>
      <w:pPr>
        <w:pStyle w:val="Normal"/>
        <w:numPr>
          <w:ilvl w:val="0"/>
          <w:numId w:val="6"/>
        </w:numPr>
        <w:spacing w:before="0" w:after="0"/>
        <w:ind w:left="355" w:hanging="360"/>
        <w:rPr/>
      </w:pPr>
      <w:r>
        <w:rPr/>
        <w:t>Ingresar al modo de administración y aplicar los cambios de configuración. Luego, salir del modo de administración.</w:t>
      </w:r>
    </w:p>
    <w:p>
      <w:pPr>
        <w:pStyle w:val="Normal"/>
        <w:ind w:left="355" w:hanging="360"/>
        <w:rPr/>
      </w:pPr>
      <w:r>
        <w:rPr/>
      </w:r>
    </w:p>
    <w:p>
      <w:pPr>
        <w:pStyle w:val="Encabezado2"/>
        <w:rPr>
          <w:lang w:val="es-AR"/>
        </w:rPr>
      </w:pPr>
      <w:r>
        <w:rPr>
          <w:lang w:val="es-AR"/>
        </w:rPr>
        <w:t xml:space="preserve">Fase </w:t>
      </w:r>
      <w:r>
        <w:rPr>
          <w:lang w:val="es-AR"/>
        </w:rPr>
        <w:t>4</w:t>
      </w:r>
      <w:r>
        <w:rPr>
          <w:lang w:val="es-AR"/>
        </w:rPr>
        <w:t xml:space="preserve">: </w:t>
      </w:r>
      <w:r>
        <w:rPr>
          <w:lang w:val="es-AR"/>
        </w:rPr>
        <w:t>edición del título del diálogo</w:t>
      </w:r>
      <w:r>
        <w:rPr>
          <w:lang w:val="es-AR"/>
        </w:rPr>
        <w:t xml:space="preserve"> </w:t>
      </w:r>
      <w:r>
        <w:rPr>
          <w:lang w:val="es-AR"/>
        </w:rPr>
        <w:t>'Recibir artículos rotativos'</w:t>
      </w:r>
    </w:p>
    <w:p>
      <w:pPr>
        <w:pStyle w:val="Normal"/>
        <w:numPr>
          <w:ilvl w:val="0"/>
          <w:numId w:val="6"/>
        </w:numPr>
        <w:ind w:left="355" w:hanging="360"/>
        <w:rPr/>
      </w:pPr>
      <w:r>
        <w:rPr>
          <w:lang w:val="es-AR"/>
        </w:rPr>
        <w:t>E</w:t>
      </w:r>
      <w:r>
        <w:rPr>
          <w:lang w:val="es-AR"/>
        </w:rPr>
        <w:t xml:space="preserve">n la aplicación RECEIPT, en </w:t>
      </w:r>
      <w:r>
        <w:rPr>
          <w:lang w:val="es-AR"/>
        </w:rPr>
        <w:t xml:space="preserve">el diálogo </w:t>
      </w:r>
      <w:bookmarkStart w:id="15" w:name="__DdeLink__1944_1430373482"/>
      <w:r>
        <w:rPr>
          <w:lang w:val="es-AR"/>
        </w:rPr>
        <w:t>'Recibir artículos rotativos'</w:t>
      </w:r>
      <w:bookmarkEnd w:id="15"/>
      <w:r>
        <w:rPr>
          <w:lang w:val="es-AR"/>
        </w:rPr>
        <w:t xml:space="preserve"> cambiar el </w:t>
      </w:r>
      <w:r>
        <w:rPr>
          <w:lang w:val="es-AR"/>
        </w:rPr>
        <w:t>título</w:t>
      </w:r>
      <w:r>
        <w:rPr>
          <w:lang w:val="es-AR"/>
        </w:rPr>
        <w:t xml:space="preserve"> 'N° de serie' por 'N° de serie/N° de chipset'.</w:t>
      </w:r>
    </w:p>
    <w:p>
      <w:pPr>
        <w:pStyle w:val="Normal"/>
        <w:numPr>
          <w:ilvl w:val="0"/>
          <w:numId w:val="6"/>
        </w:numPr>
        <w:ind w:left="355" w:hanging="360"/>
        <w:rPr/>
      </w:pPr>
      <w:r>
        <w:rPr/>
        <w:t xml:space="preserve">Fin del procedimiento. </w:t>
      </w:r>
    </w:p>
    <w:p>
      <w:pPr>
        <w:pStyle w:val="Normal"/>
        <w:spacing w:lineRule="auto" w:line="240" w:before="0" w:after="73"/>
        <w:ind w:left="720" w:hanging="0"/>
        <w:jc w:val="left"/>
        <w:rPr/>
      </w:pPr>
      <w:r>
        <w:rPr/>
        <w:t xml:space="preserve"> </w:t>
      </w:r>
    </w:p>
    <w:p>
      <w:pPr>
        <w:pStyle w:val="Normal"/>
        <w:spacing w:lineRule="auto" w:line="240" w:before="0" w:after="70"/>
        <w:ind w:left="720" w:hanging="0"/>
        <w:jc w:val="left"/>
        <w:rPr/>
      </w:pPr>
      <w:r>
        <w:rPr/>
        <w:t xml:space="preserve"> </w:t>
      </w:r>
    </w:p>
    <w:p>
      <w:pPr>
        <w:pStyle w:val="Normal"/>
        <w:spacing w:lineRule="auto" w:line="240" w:before="0" w:after="0"/>
        <w:ind w:left="720" w:hanging="0"/>
        <w:jc w:val="left"/>
        <w:rPr/>
      </w:pPr>
      <w:r>
        <w:rPr/>
        <w:t xml:space="preserve"> </w:t>
      </w:r>
    </w:p>
    <w:p>
      <w:pPr>
        <w:pStyle w:val="Normal"/>
        <w:spacing w:lineRule="auto" w:line="240" w:before="0" w:after="0"/>
        <w:ind w:left="0" w:hanging="0"/>
        <w:jc w:val="right"/>
        <w:rPr/>
      </w:pPr>
      <w:r>
        <w:rPr/>
      </w:r>
    </w:p>
    <w:p>
      <w:pPr>
        <w:pStyle w:val="Normal"/>
        <w:spacing w:lineRule="auto" w:line="276" w:before="0" w:after="30"/>
        <w:ind w:left="0" w:hanging="0"/>
        <w:rPr/>
      </w:pPr>
      <w:r>
        <w:rPr/>
      </w:r>
    </w:p>
    <w:sectPr>
      <w:headerReference w:type="default" r:id="rId19"/>
      <w:footerReference w:type="default" r:id="rId20"/>
      <w:type w:val="nextPage"/>
      <w:pgSz w:w="11906" w:h="16838"/>
      <w:pgMar w:left="566" w:right="561" w:header="708" w:top="1978" w:footer="709" w:bottom="1476"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swiss"/>
    <w:pitch w:val="variable"/>
  </w:font>
  <w:font w:name="Cambria">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Verdana">
    <w:charset w:val="00"/>
    <w:family w:val="roman"/>
    <w:pitch w:val="variable"/>
  </w:font>
  <w:font w:name="Verdana">
    <w:charset w:val="00"/>
    <w:family w:val="auto"/>
    <w:pitch w:val="default"/>
  </w:font>
  <w:font w:name="Arial">
    <w:charset w:val="00"/>
    <w:family w:val="roman"/>
    <w:pitch w:val="variable"/>
  </w:font>
  <w:font w:name="Miriam Fixed">
    <w:charset w:val="01"/>
    <w:family w:val="modern"/>
    <w:pitch w:val="fixed"/>
  </w:font>
  <w:font w:name="Arial">
    <w:charset w:val="01"/>
    <w:family w:val="swiss"/>
    <w:pitch w:val="variable"/>
  </w:font>
  <w:font w:name="Segoe UI Symbo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32"/>
      <w:ind w:left="0" w:hanging="0"/>
      <w:jc w:val="right"/>
      <w:rPr>
        <w:b/>
        <w:b/>
        <w:color w:val="76923C"/>
      </w:rPr>
    </w:pPr>
    <w:r>
      <w:rPr/>
    </w:r>
  </w:p>
  <w:p>
    <w:pPr>
      <w:pStyle w:val="Normal"/>
      <w:spacing w:lineRule="auto" w:line="240" w:before="0" w:after="32"/>
      <w:ind w:left="0" w:hanging="0"/>
      <w:jc w:val="right"/>
      <w:rPr>
        <w:b/>
        <w:b/>
        <w:color w:val="76923C"/>
      </w:rPr>
    </w:pPr>
    <w:r>
      <w:rPr/>
    </w:r>
  </w:p>
  <w:p>
    <w:pPr>
      <w:pStyle w:val="Normal"/>
      <w:spacing w:lineRule="auto" w:line="240" w:before="0" w:after="32"/>
      <w:ind w:left="0" w:hanging="0"/>
      <w:jc w:val="right"/>
      <w:rPr/>
    </w:pPr>
    <w:r>
      <w:rPr>
        <w:b/>
        <w:color w:val="76923C"/>
      </w:rPr>
      <w:t xml:space="preserve">Página </w:t>
    </w:r>
    <w:r>
      <w:rPr>
        <w:b/>
        <w:color w:val="76923C"/>
      </w:rPr>
      <w:fldChar w:fldCharType="begin"/>
    </w:r>
    <w:r>
      <w:instrText> PAGE </w:instrText>
    </w:r>
    <w:r>
      <w:fldChar w:fldCharType="separate"/>
    </w:r>
    <w:r>
      <w:t>13</w:t>
    </w:r>
    <w:r>
      <w:fldChar w:fldCharType="end"/>
    </w:r>
    <w:r>
      <w:rPr>
        <w:b/>
        <w:color w:val="76923C"/>
      </w:rPr>
      <w:t xml:space="preserve">  </w:t>
    </w:r>
    <w:r>
      <w:rPr>
        <w:b/>
        <w:color w:val="76923C"/>
      </w:rPr>
      <w:t xml:space="preserve">                                                                                                                                                                                   </w:t>
    </w:r>
    <w:r>
      <w:rPr>
        <w:b/>
        <w:color w:val="76923C"/>
      </w:rPr>
      <w:t xml:space="preserve">      P</w:t>
    </w:r>
    <w:r>
      <w:rPr>
        <w:b/>
        <w:color w:val="76923C"/>
      </w:rPr>
      <w:t>RIUX</w:t>
    </w:r>
    <w:r>
      <w:rPr>
        <w:b/>
        <w:color w:val="76923C"/>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ind w:left="0" w:hanging="0"/>
      <w:jc w:val="right"/>
      <w:rPr/>
    </w:pPr>
    <w:r>
      <w:rPr/>
      <w:drawing>
        <wp:anchor behindDoc="1" distT="0" distB="0" distL="114300" distR="114300" simplePos="0" locked="0" layoutInCell="1" allowOverlap="1" relativeHeight="23">
          <wp:simplePos x="0" y="0"/>
          <wp:positionH relativeFrom="page">
            <wp:posOffset>659765</wp:posOffset>
          </wp:positionH>
          <wp:positionV relativeFrom="page">
            <wp:posOffset>449580</wp:posOffset>
          </wp:positionV>
          <wp:extent cx="6237605" cy="635635"/>
          <wp:effectExtent l="0" t="0" r="0" b="0"/>
          <wp:wrapSquare wrapText="bothSides"/>
          <wp:docPr id="15"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 descr=""/>
                  <pic:cNvPicPr>
                    <a:picLocks noChangeAspect="1" noChangeArrowheads="1"/>
                  </pic:cNvPicPr>
                </pic:nvPicPr>
                <pic:blipFill>
                  <a:blip r:embed="rId1"/>
                  <a:stretch>
                    <a:fillRect/>
                  </a:stretch>
                </pic:blipFill>
                <pic:spPr bwMode="auto">
                  <a:xfrm>
                    <a:off x="0" y="0"/>
                    <a:ext cx="6237605" cy="635635"/>
                  </a:xfrm>
                  <a:prstGeom prst="rect">
                    <a:avLst/>
                  </a:prstGeom>
                  <a:noFill/>
                  <a:ln w="9525">
                    <a:noFill/>
                    <a:miter lim="800000"/>
                    <a:headEnd/>
                    <a:tailEnd/>
                  </a:ln>
                </pic:spPr>
              </pic:pic>
            </a:graphicData>
          </a:graphic>
        </wp:anchor>
      </w:drawing>
    </w:r>
    <w:r>
      <w:rPr/>
      <w:t xml:space="preserve"> </w:t>
    </w:r>
  </w:p>
  <w:p>
    <w:pPr>
      <w:pStyle w:val="Normal"/>
      <w:spacing w:lineRule="auto" w:line="240" w:before="0" w:after="0"/>
      <w:ind w:left="0" w:hanging="0"/>
      <w:jc w:val="center"/>
      <w:rPr/>
    </w:pP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05" w:hanging="360"/>
      </w:pPr>
      <w:rPr>
        <w:dstrike w:val="false"/>
        <w:strike w:val="false"/>
        <w:vertAlign w:val="baseline"/>
        <w:position w:val="0"/>
        <w:sz w:val="22"/>
        <w:sz w:val="22"/>
        <w:i w:val="false"/>
        <w:u w:val="none" w:color="000000"/>
        <w:b w:val="false"/>
        <w:shd w:fill="FFFFFF" w:val="clear"/>
        <w:szCs w:val="22"/>
      </w:rPr>
    </w:lvl>
    <w:lvl w:ilvl="1">
      <w:start w:val="1"/>
      <w:numFmt w:val="lowerLetter"/>
      <w:lvlText w:val="%2"/>
      <w:lvlJc w:val="left"/>
      <w:pPr>
        <w:ind w:left="1440" w:hanging="360"/>
      </w:pPr>
      <w:rPr>
        <w:dstrike w:val="false"/>
        <w:strike w:val="false"/>
        <w:vertAlign w:val="baseline"/>
        <w:position w:val="0"/>
        <w:sz w:val="22"/>
        <w:sz w:val="22"/>
        <w:i w:val="false"/>
        <w:u w:val="none" w:color="000000"/>
        <w:b w:val="false"/>
        <w:shd w:fill="FFFFFF" w:val="clear"/>
        <w:szCs w:val="22"/>
      </w:rPr>
    </w:lvl>
    <w:lvl w:ilvl="2">
      <w:start w:val="1"/>
      <w:numFmt w:val="lowerRoman"/>
      <w:lvlText w:val="%3"/>
      <w:lvlJc w:val="left"/>
      <w:pPr>
        <w:ind w:left="2160" w:hanging="360"/>
      </w:pPr>
      <w:rPr>
        <w:dstrike w:val="false"/>
        <w:strike w:val="false"/>
        <w:vertAlign w:val="baseline"/>
        <w:position w:val="0"/>
        <w:sz w:val="22"/>
        <w:sz w:val="22"/>
        <w:i w:val="false"/>
        <w:u w:val="none" w:color="000000"/>
        <w:b w:val="false"/>
        <w:shd w:fill="FFFFFF" w:val="clear"/>
        <w:szCs w:val="22"/>
      </w:rPr>
    </w:lvl>
    <w:lvl w:ilvl="3">
      <w:start w:val="1"/>
      <w:numFmt w:val="decimal"/>
      <w:lvlText w:val="%4"/>
      <w:lvlJc w:val="left"/>
      <w:pPr>
        <w:ind w:left="2880" w:hanging="360"/>
      </w:pPr>
      <w:rPr>
        <w:dstrike w:val="false"/>
        <w:strike w:val="false"/>
        <w:vertAlign w:val="baseline"/>
        <w:position w:val="0"/>
        <w:sz w:val="22"/>
        <w:sz w:val="22"/>
        <w:i w:val="false"/>
        <w:u w:val="none" w:color="000000"/>
        <w:b w:val="false"/>
        <w:shd w:fill="FFFFFF" w:val="clear"/>
        <w:szCs w:val="22"/>
      </w:rPr>
    </w:lvl>
    <w:lvl w:ilvl="4">
      <w:start w:val="1"/>
      <w:numFmt w:val="lowerLetter"/>
      <w:lvlText w:val="%5"/>
      <w:lvlJc w:val="left"/>
      <w:pPr>
        <w:ind w:left="3600" w:hanging="360"/>
      </w:pPr>
      <w:rPr>
        <w:dstrike w:val="false"/>
        <w:strike w:val="false"/>
        <w:vertAlign w:val="baseline"/>
        <w:position w:val="0"/>
        <w:sz w:val="22"/>
        <w:sz w:val="22"/>
        <w:i w:val="false"/>
        <w:u w:val="none" w:color="000000"/>
        <w:b w:val="false"/>
        <w:shd w:fill="FFFFFF" w:val="clear"/>
        <w:szCs w:val="22"/>
      </w:rPr>
    </w:lvl>
    <w:lvl w:ilvl="5">
      <w:start w:val="1"/>
      <w:numFmt w:val="lowerRoman"/>
      <w:lvlText w:val="%6"/>
      <w:lvlJc w:val="left"/>
      <w:pPr>
        <w:ind w:left="4320" w:hanging="360"/>
      </w:pPr>
      <w:rPr>
        <w:dstrike w:val="false"/>
        <w:strike w:val="false"/>
        <w:vertAlign w:val="baseline"/>
        <w:position w:val="0"/>
        <w:sz w:val="22"/>
        <w:sz w:val="22"/>
        <w:i w:val="false"/>
        <w:u w:val="none" w:color="000000"/>
        <w:b w:val="false"/>
        <w:shd w:fill="FFFFFF" w:val="clear"/>
        <w:szCs w:val="22"/>
      </w:rPr>
    </w:lvl>
    <w:lvl w:ilvl="6">
      <w:start w:val="1"/>
      <w:numFmt w:val="decimal"/>
      <w:lvlText w:val="%7"/>
      <w:lvlJc w:val="left"/>
      <w:pPr>
        <w:ind w:left="5040" w:hanging="360"/>
      </w:pPr>
      <w:rPr>
        <w:dstrike w:val="false"/>
        <w:strike w:val="false"/>
        <w:vertAlign w:val="baseline"/>
        <w:position w:val="0"/>
        <w:sz w:val="22"/>
        <w:sz w:val="22"/>
        <w:i w:val="false"/>
        <w:u w:val="none" w:color="000000"/>
        <w:b w:val="false"/>
        <w:shd w:fill="FFFFFF" w:val="clear"/>
        <w:szCs w:val="22"/>
      </w:rPr>
    </w:lvl>
    <w:lvl w:ilvl="7">
      <w:start w:val="1"/>
      <w:numFmt w:val="lowerLetter"/>
      <w:lvlText w:val="%8"/>
      <w:lvlJc w:val="left"/>
      <w:pPr>
        <w:ind w:left="5760" w:hanging="360"/>
      </w:pPr>
      <w:rPr>
        <w:dstrike w:val="false"/>
        <w:strike w:val="false"/>
        <w:vertAlign w:val="baseline"/>
        <w:position w:val="0"/>
        <w:sz w:val="22"/>
        <w:sz w:val="22"/>
        <w:i w:val="false"/>
        <w:u w:val="none" w:color="000000"/>
        <w:b w:val="false"/>
        <w:shd w:fill="FFFFFF" w:val="clear"/>
        <w:szCs w:val="22"/>
      </w:rPr>
    </w:lvl>
    <w:lvl w:ilvl="8">
      <w:start w:val="1"/>
      <w:numFmt w:val="lowerRoman"/>
      <w:lvlText w:val="%9"/>
      <w:lvlJc w:val="left"/>
      <w:pPr>
        <w:ind w:left="6480" w:hanging="360"/>
      </w:pPr>
      <w:rPr>
        <w:dstrike w:val="false"/>
        <w:strike w:val="false"/>
        <w:vertAlign w:val="baseline"/>
        <w:position w:val="0"/>
        <w:sz w:val="22"/>
        <w:sz w:val="22"/>
        <w:i w:val="false"/>
        <w:u w:val="none" w:color="000000"/>
        <w:b w:val="false"/>
        <w:shd w:fill="FFFFFF" w:val="clear"/>
        <w:szCs w:val="22"/>
      </w:rPr>
    </w:lvl>
  </w:abstractNum>
  <w:abstractNum w:abstractNumId="2">
    <w:lvl w:ilvl="0">
      <w:start w:val="6"/>
      <w:numFmt w:val="decimal"/>
      <w:lvlText w:val="%1."/>
      <w:lvlJc w:val="left"/>
      <w:pPr>
        <w:ind w:left="705" w:hanging="360"/>
      </w:pPr>
      <w:rPr>
        <w:dstrike w:val="false"/>
        <w:strike w:val="false"/>
        <w:vertAlign w:val="baseline"/>
        <w:position w:val="0"/>
        <w:sz w:val="22"/>
        <w:sz w:val="22"/>
        <w:i w:val="false"/>
        <w:u w:val="none" w:color="000000"/>
        <w:b w:val="false"/>
        <w:shd w:fill="FFFFFF" w:val="clear"/>
        <w:szCs w:val="22"/>
      </w:rPr>
    </w:lvl>
    <w:lvl w:ilvl="1">
      <w:start w:val="1"/>
      <w:numFmt w:val="lowerLetter"/>
      <w:lvlText w:val="%2"/>
      <w:lvlJc w:val="left"/>
      <w:pPr>
        <w:ind w:left="1440" w:hanging="360"/>
      </w:pPr>
      <w:rPr>
        <w:dstrike w:val="false"/>
        <w:strike w:val="false"/>
        <w:vertAlign w:val="baseline"/>
        <w:position w:val="0"/>
        <w:sz w:val="22"/>
        <w:sz w:val="22"/>
        <w:i w:val="false"/>
        <w:u w:val="none" w:color="000000"/>
        <w:b w:val="false"/>
        <w:shd w:fill="FFFFFF" w:val="clear"/>
        <w:szCs w:val="22"/>
      </w:rPr>
    </w:lvl>
    <w:lvl w:ilvl="2">
      <w:start w:val="1"/>
      <w:numFmt w:val="lowerRoman"/>
      <w:lvlText w:val="%3"/>
      <w:lvlJc w:val="left"/>
      <w:pPr>
        <w:ind w:left="2160" w:hanging="360"/>
      </w:pPr>
      <w:rPr>
        <w:dstrike w:val="false"/>
        <w:strike w:val="false"/>
        <w:vertAlign w:val="baseline"/>
        <w:position w:val="0"/>
        <w:sz w:val="22"/>
        <w:sz w:val="22"/>
        <w:i w:val="false"/>
        <w:u w:val="none" w:color="000000"/>
        <w:b w:val="false"/>
        <w:shd w:fill="FFFFFF" w:val="clear"/>
        <w:szCs w:val="22"/>
      </w:rPr>
    </w:lvl>
    <w:lvl w:ilvl="3">
      <w:start w:val="1"/>
      <w:numFmt w:val="decimal"/>
      <w:lvlText w:val="%4"/>
      <w:lvlJc w:val="left"/>
      <w:pPr>
        <w:ind w:left="2880" w:hanging="360"/>
      </w:pPr>
      <w:rPr>
        <w:dstrike w:val="false"/>
        <w:strike w:val="false"/>
        <w:vertAlign w:val="baseline"/>
        <w:position w:val="0"/>
        <w:sz w:val="22"/>
        <w:sz w:val="22"/>
        <w:i w:val="false"/>
        <w:u w:val="none" w:color="000000"/>
        <w:b w:val="false"/>
        <w:shd w:fill="FFFFFF" w:val="clear"/>
        <w:szCs w:val="22"/>
      </w:rPr>
    </w:lvl>
    <w:lvl w:ilvl="4">
      <w:start w:val="1"/>
      <w:numFmt w:val="lowerLetter"/>
      <w:lvlText w:val="%5"/>
      <w:lvlJc w:val="left"/>
      <w:pPr>
        <w:ind w:left="3600" w:hanging="360"/>
      </w:pPr>
      <w:rPr>
        <w:dstrike w:val="false"/>
        <w:strike w:val="false"/>
        <w:vertAlign w:val="baseline"/>
        <w:position w:val="0"/>
        <w:sz w:val="22"/>
        <w:sz w:val="22"/>
        <w:i w:val="false"/>
        <w:u w:val="none" w:color="000000"/>
        <w:b w:val="false"/>
        <w:shd w:fill="FFFFFF" w:val="clear"/>
        <w:szCs w:val="22"/>
      </w:rPr>
    </w:lvl>
    <w:lvl w:ilvl="5">
      <w:start w:val="1"/>
      <w:numFmt w:val="lowerRoman"/>
      <w:lvlText w:val="%6"/>
      <w:lvlJc w:val="left"/>
      <w:pPr>
        <w:ind w:left="4320" w:hanging="360"/>
      </w:pPr>
      <w:rPr>
        <w:dstrike w:val="false"/>
        <w:strike w:val="false"/>
        <w:vertAlign w:val="baseline"/>
        <w:position w:val="0"/>
        <w:sz w:val="22"/>
        <w:sz w:val="22"/>
        <w:i w:val="false"/>
        <w:u w:val="none" w:color="000000"/>
        <w:b w:val="false"/>
        <w:shd w:fill="FFFFFF" w:val="clear"/>
        <w:szCs w:val="22"/>
      </w:rPr>
    </w:lvl>
    <w:lvl w:ilvl="6">
      <w:start w:val="1"/>
      <w:numFmt w:val="decimal"/>
      <w:lvlText w:val="%7"/>
      <w:lvlJc w:val="left"/>
      <w:pPr>
        <w:ind w:left="5040" w:hanging="360"/>
      </w:pPr>
      <w:rPr>
        <w:dstrike w:val="false"/>
        <w:strike w:val="false"/>
        <w:vertAlign w:val="baseline"/>
        <w:position w:val="0"/>
        <w:sz w:val="22"/>
        <w:sz w:val="22"/>
        <w:i w:val="false"/>
        <w:u w:val="none" w:color="000000"/>
        <w:b w:val="false"/>
        <w:shd w:fill="FFFFFF" w:val="clear"/>
        <w:szCs w:val="22"/>
      </w:rPr>
    </w:lvl>
    <w:lvl w:ilvl="7">
      <w:start w:val="1"/>
      <w:numFmt w:val="lowerLetter"/>
      <w:lvlText w:val="%8"/>
      <w:lvlJc w:val="left"/>
      <w:pPr>
        <w:ind w:left="5760" w:hanging="360"/>
      </w:pPr>
      <w:rPr>
        <w:dstrike w:val="false"/>
        <w:strike w:val="false"/>
        <w:vertAlign w:val="baseline"/>
        <w:position w:val="0"/>
        <w:sz w:val="22"/>
        <w:sz w:val="22"/>
        <w:i w:val="false"/>
        <w:u w:val="none" w:color="000000"/>
        <w:b w:val="false"/>
        <w:shd w:fill="FFFFFF" w:val="clear"/>
        <w:szCs w:val="22"/>
      </w:rPr>
    </w:lvl>
    <w:lvl w:ilvl="8">
      <w:start w:val="1"/>
      <w:numFmt w:val="lowerRoman"/>
      <w:lvlText w:val="%9"/>
      <w:lvlJc w:val="left"/>
      <w:pPr>
        <w:ind w:left="6480" w:hanging="360"/>
      </w:pPr>
      <w:rPr>
        <w:dstrike w:val="false"/>
        <w:strike w:val="false"/>
        <w:vertAlign w:val="baseline"/>
        <w:position w:val="0"/>
        <w:sz w:val="22"/>
        <w:sz w:val="22"/>
        <w:i w:val="false"/>
        <w:u w:val="none" w:color="000000"/>
        <w:b w:val="false"/>
        <w:shd w:fill="FFFFFF" w:val="clear"/>
        <w:szCs w:val="22"/>
      </w:rPr>
    </w:lvl>
  </w:abstractNum>
  <w:abstractNum w:abstractNumId="3">
    <w:lvl w:ilvl="0">
      <w:start w:val="10"/>
      <w:numFmt w:val="decimal"/>
      <w:lvlText w:val="%1."/>
      <w:lvlJc w:val="left"/>
      <w:pPr>
        <w:ind w:left="705" w:hanging="360"/>
      </w:pPr>
      <w:rPr>
        <w:dstrike w:val="false"/>
        <w:strike w:val="false"/>
        <w:vertAlign w:val="baseline"/>
        <w:position w:val="0"/>
        <w:sz w:val="22"/>
        <w:sz w:val="22"/>
        <w:i w:val="false"/>
        <w:u w:val="none" w:color="000000"/>
        <w:b w:val="false"/>
        <w:shd w:fill="FFFFFF" w:val="clear"/>
        <w:szCs w:val="22"/>
      </w:rPr>
    </w:lvl>
    <w:lvl w:ilvl="1">
      <w:start w:val="1"/>
      <w:numFmt w:val="lowerLetter"/>
      <w:lvlText w:val="%2"/>
      <w:lvlJc w:val="left"/>
      <w:pPr>
        <w:ind w:left="1440" w:hanging="360"/>
      </w:pPr>
      <w:rPr>
        <w:dstrike w:val="false"/>
        <w:strike w:val="false"/>
        <w:vertAlign w:val="baseline"/>
        <w:position w:val="0"/>
        <w:sz w:val="22"/>
        <w:sz w:val="22"/>
        <w:i w:val="false"/>
        <w:u w:val="none" w:color="000000"/>
        <w:b w:val="false"/>
        <w:shd w:fill="FFFFFF" w:val="clear"/>
        <w:szCs w:val="22"/>
      </w:rPr>
    </w:lvl>
    <w:lvl w:ilvl="2">
      <w:start w:val="1"/>
      <w:numFmt w:val="lowerRoman"/>
      <w:lvlText w:val="%3"/>
      <w:lvlJc w:val="left"/>
      <w:pPr>
        <w:ind w:left="2160" w:hanging="360"/>
      </w:pPr>
      <w:rPr>
        <w:dstrike w:val="false"/>
        <w:strike w:val="false"/>
        <w:vertAlign w:val="baseline"/>
        <w:position w:val="0"/>
        <w:sz w:val="22"/>
        <w:sz w:val="22"/>
        <w:i w:val="false"/>
        <w:u w:val="none" w:color="000000"/>
        <w:b w:val="false"/>
        <w:shd w:fill="FFFFFF" w:val="clear"/>
        <w:szCs w:val="22"/>
      </w:rPr>
    </w:lvl>
    <w:lvl w:ilvl="3">
      <w:start w:val="1"/>
      <w:numFmt w:val="decimal"/>
      <w:lvlText w:val="%4"/>
      <w:lvlJc w:val="left"/>
      <w:pPr>
        <w:ind w:left="2880" w:hanging="360"/>
      </w:pPr>
      <w:rPr>
        <w:dstrike w:val="false"/>
        <w:strike w:val="false"/>
        <w:vertAlign w:val="baseline"/>
        <w:position w:val="0"/>
        <w:sz w:val="22"/>
        <w:sz w:val="22"/>
        <w:i w:val="false"/>
        <w:u w:val="none" w:color="000000"/>
        <w:b w:val="false"/>
        <w:shd w:fill="FFFFFF" w:val="clear"/>
        <w:szCs w:val="22"/>
      </w:rPr>
    </w:lvl>
    <w:lvl w:ilvl="4">
      <w:start w:val="1"/>
      <w:numFmt w:val="lowerLetter"/>
      <w:lvlText w:val="%5"/>
      <w:lvlJc w:val="left"/>
      <w:pPr>
        <w:ind w:left="3600" w:hanging="360"/>
      </w:pPr>
      <w:rPr>
        <w:dstrike w:val="false"/>
        <w:strike w:val="false"/>
        <w:vertAlign w:val="baseline"/>
        <w:position w:val="0"/>
        <w:sz w:val="22"/>
        <w:sz w:val="22"/>
        <w:i w:val="false"/>
        <w:u w:val="none" w:color="000000"/>
        <w:b w:val="false"/>
        <w:shd w:fill="FFFFFF" w:val="clear"/>
        <w:szCs w:val="22"/>
      </w:rPr>
    </w:lvl>
    <w:lvl w:ilvl="5">
      <w:start w:val="1"/>
      <w:numFmt w:val="lowerRoman"/>
      <w:lvlText w:val="%6"/>
      <w:lvlJc w:val="left"/>
      <w:pPr>
        <w:ind w:left="4320" w:hanging="360"/>
      </w:pPr>
      <w:rPr>
        <w:dstrike w:val="false"/>
        <w:strike w:val="false"/>
        <w:vertAlign w:val="baseline"/>
        <w:position w:val="0"/>
        <w:sz w:val="22"/>
        <w:sz w:val="22"/>
        <w:i w:val="false"/>
        <w:u w:val="none" w:color="000000"/>
        <w:b w:val="false"/>
        <w:shd w:fill="FFFFFF" w:val="clear"/>
        <w:szCs w:val="22"/>
      </w:rPr>
    </w:lvl>
    <w:lvl w:ilvl="6">
      <w:start w:val="1"/>
      <w:numFmt w:val="decimal"/>
      <w:lvlText w:val="%7"/>
      <w:lvlJc w:val="left"/>
      <w:pPr>
        <w:ind w:left="5040" w:hanging="360"/>
      </w:pPr>
      <w:rPr>
        <w:dstrike w:val="false"/>
        <w:strike w:val="false"/>
        <w:vertAlign w:val="baseline"/>
        <w:position w:val="0"/>
        <w:sz w:val="22"/>
        <w:sz w:val="22"/>
        <w:i w:val="false"/>
        <w:u w:val="none" w:color="000000"/>
        <w:b w:val="false"/>
        <w:shd w:fill="FFFFFF" w:val="clear"/>
        <w:szCs w:val="22"/>
      </w:rPr>
    </w:lvl>
    <w:lvl w:ilvl="7">
      <w:start w:val="1"/>
      <w:numFmt w:val="lowerLetter"/>
      <w:lvlText w:val="%8"/>
      <w:lvlJc w:val="left"/>
      <w:pPr>
        <w:ind w:left="5760" w:hanging="360"/>
      </w:pPr>
      <w:rPr>
        <w:dstrike w:val="false"/>
        <w:strike w:val="false"/>
        <w:vertAlign w:val="baseline"/>
        <w:position w:val="0"/>
        <w:sz w:val="22"/>
        <w:sz w:val="22"/>
        <w:i w:val="false"/>
        <w:u w:val="none" w:color="000000"/>
        <w:b w:val="false"/>
        <w:shd w:fill="FFFFFF" w:val="clear"/>
        <w:szCs w:val="22"/>
      </w:rPr>
    </w:lvl>
    <w:lvl w:ilvl="8">
      <w:start w:val="1"/>
      <w:numFmt w:val="lowerRoman"/>
      <w:lvlText w:val="%9"/>
      <w:lvlJc w:val="left"/>
      <w:pPr>
        <w:ind w:left="6480" w:hanging="360"/>
      </w:pPr>
      <w:rPr>
        <w:dstrike w:val="false"/>
        <w:strike w:val="false"/>
        <w:vertAlign w:val="baseline"/>
        <w:position w:val="0"/>
        <w:sz w:val="22"/>
        <w:sz w:val="22"/>
        <w:i w:val="false"/>
        <w:u w:val="none" w:color="000000"/>
        <w:b w:val="false"/>
        <w:shd w:fill="FFFFFF" w:val="clear"/>
        <w:szCs w:val="22"/>
      </w:rPr>
    </w:lvl>
  </w:abstractNum>
  <w:abstractNum w:abstractNumId="4">
    <w:lvl w:ilvl="0">
      <w:start w:val="13"/>
      <w:numFmt w:val="decimal"/>
      <w:lvlText w:val="%1."/>
      <w:lvlJc w:val="left"/>
      <w:pPr>
        <w:ind w:left="705" w:hanging="360"/>
      </w:pPr>
      <w:rPr>
        <w:dstrike w:val="false"/>
        <w:strike w:val="false"/>
        <w:vertAlign w:val="baseline"/>
        <w:position w:val="0"/>
        <w:sz w:val="22"/>
        <w:sz w:val="22"/>
        <w:i w:val="false"/>
        <w:u w:val="none" w:color="000000"/>
        <w:b w:val="false"/>
        <w:shd w:fill="FFFFFF" w:val="clear"/>
        <w:szCs w:val="22"/>
      </w:rPr>
    </w:lvl>
    <w:lvl w:ilvl="1">
      <w:start w:val="1"/>
      <w:numFmt w:val="lowerLetter"/>
      <w:lvlText w:val="%2"/>
      <w:lvlJc w:val="left"/>
      <w:pPr>
        <w:ind w:left="1350" w:hanging="360"/>
      </w:pPr>
      <w:rPr>
        <w:dstrike w:val="false"/>
        <w:strike w:val="false"/>
        <w:vertAlign w:val="baseline"/>
        <w:position w:val="0"/>
        <w:sz w:val="22"/>
        <w:sz w:val="22"/>
        <w:i w:val="false"/>
        <w:u w:val="none" w:color="000000"/>
        <w:b w:val="false"/>
        <w:shd w:fill="FFFFFF" w:val="clear"/>
        <w:szCs w:val="22"/>
      </w:rPr>
    </w:lvl>
    <w:lvl w:ilvl="2">
      <w:start w:val="1"/>
      <w:numFmt w:val="lowerRoman"/>
      <w:lvlText w:val="%3"/>
      <w:lvlJc w:val="left"/>
      <w:pPr>
        <w:ind w:left="2070" w:hanging="360"/>
      </w:pPr>
      <w:rPr>
        <w:dstrike w:val="false"/>
        <w:strike w:val="false"/>
        <w:vertAlign w:val="baseline"/>
        <w:position w:val="0"/>
        <w:sz w:val="22"/>
        <w:sz w:val="22"/>
        <w:i w:val="false"/>
        <w:u w:val="none" w:color="000000"/>
        <w:b w:val="false"/>
        <w:shd w:fill="FFFFFF" w:val="clear"/>
        <w:szCs w:val="22"/>
      </w:rPr>
    </w:lvl>
    <w:lvl w:ilvl="3">
      <w:start w:val="1"/>
      <w:numFmt w:val="decimal"/>
      <w:lvlText w:val="%4"/>
      <w:lvlJc w:val="left"/>
      <w:pPr>
        <w:ind w:left="2790" w:hanging="360"/>
      </w:pPr>
      <w:rPr>
        <w:dstrike w:val="false"/>
        <w:strike w:val="false"/>
        <w:vertAlign w:val="baseline"/>
        <w:position w:val="0"/>
        <w:sz w:val="22"/>
        <w:sz w:val="22"/>
        <w:i w:val="false"/>
        <w:u w:val="none" w:color="000000"/>
        <w:b w:val="false"/>
        <w:shd w:fill="FFFFFF" w:val="clear"/>
        <w:szCs w:val="22"/>
      </w:rPr>
    </w:lvl>
    <w:lvl w:ilvl="4">
      <w:start w:val="1"/>
      <w:numFmt w:val="lowerLetter"/>
      <w:lvlText w:val="%5"/>
      <w:lvlJc w:val="left"/>
      <w:pPr>
        <w:ind w:left="3510" w:hanging="360"/>
      </w:pPr>
      <w:rPr>
        <w:dstrike w:val="false"/>
        <w:strike w:val="false"/>
        <w:vertAlign w:val="baseline"/>
        <w:position w:val="0"/>
        <w:sz w:val="22"/>
        <w:sz w:val="22"/>
        <w:i w:val="false"/>
        <w:u w:val="none" w:color="000000"/>
        <w:b w:val="false"/>
        <w:shd w:fill="FFFFFF" w:val="clear"/>
        <w:szCs w:val="22"/>
      </w:rPr>
    </w:lvl>
    <w:lvl w:ilvl="5">
      <w:start w:val="1"/>
      <w:numFmt w:val="lowerRoman"/>
      <w:lvlText w:val="%6"/>
      <w:lvlJc w:val="left"/>
      <w:pPr>
        <w:ind w:left="4230" w:hanging="360"/>
      </w:pPr>
      <w:rPr>
        <w:dstrike w:val="false"/>
        <w:strike w:val="false"/>
        <w:vertAlign w:val="baseline"/>
        <w:position w:val="0"/>
        <w:sz w:val="22"/>
        <w:sz w:val="22"/>
        <w:i w:val="false"/>
        <w:u w:val="none" w:color="000000"/>
        <w:b w:val="false"/>
        <w:shd w:fill="FFFFFF" w:val="clear"/>
        <w:szCs w:val="22"/>
      </w:rPr>
    </w:lvl>
    <w:lvl w:ilvl="6">
      <w:start w:val="1"/>
      <w:numFmt w:val="decimal"/>
      <w:lvlText w:val="%7"/>
      <w:lvlJc w:val="left"/>
      <w:pPr>
        <w:ind w:left="4950" w:hanging="360"/>
      </w:pPr>
      <w:rPr>
        <w:dstrike w:val="false"/>
        <w:strike w:val="false"/>
        <w:vertAlign w:val="baseline"/>
        <w:position w:val="0"/>
        <w:sz w:val="22"/>
        <w:sz w:val="22"/>
        <w:i w:val="false"/>
        <w:u w:val="none" w:color="000000"/>
        <w:b w:val="false"/>
        <w:shd w:fill="FFFFFF" w:val="clear"/>
        <w:szCs w:val="22"/>
      </w:rPr>
    </w:lvl>
    <w:lvl w:ilvl="7">
      <w:start w:val="1"/>
      <w:numFmt w:val="lowerLetter"/>
      <w:lvlText w:val="%8"/>
      <w:lvlJc w:val="left"/>
      <w:pPr>
        <w:ind w:left="5670" w:hanging="360"/>
      </w:pPr>
      <w:rPr>
        <w:dstrike w:val="false"/>
        <w:strike w:val="false"/>
        <w:vertAlign w:val="baseline"/>
        <w:position w:val="0"/>
        <w:sz w:val="22"/>
        <w:sz w:val="22"/>
        <w:i w:val="false"/>
        <w:u w:val="none" w:color="000000"/>
        <w:b w:val="false"/>
        <w:shd w:fill="FFFFFF" w:val="clear"/>
        <w:szCs w:val="22"/>
      </w:rPr>
    </w:lvl>
    <w:lvl w:ilvl="8">
      <w:start w:val="1"/>
      <w:numFmt w:val="lowerRoman"/>
      <w:lvlText w:val="%9"/>
      <w:lvlJc w:val="left"/>
      <w:pPr>
        <w:ind w:left="6390" w:hanging="360"/>
      </w:pPr>
      <w:rPr>
        <w:dstrike w:val="false"/>
        <w:strike w:val="false"/>
        <w:vertAlign w:val="baseline"/>
        <w:position w:val="0"/>
        <w:sz w:val="22"/>
        <w:sz w:val="22"/>
        <w:i w:val="false"/>
        <w:u w:val="none" w:color="000000"/>
        <w:b w:val="false"/>
        <w:shd w:fill="FFFFFF" w:val="clear"/>
        <w:szCs w:val="22"/>
      </w:rPr>
    </w:lvl>
  </w:abstractNum>
  <w:abstractNum w:abstractNumId="5">
    <w:lvl w:ilvl="0">
      <w:start w:val="1"/>
      <w:numFmt w:val="bullet"/>
      <w:lvlText w:val="•"/>
      <w:lvlJc w:val="left"/>
      <w:pPr>
        <w:ind w:left="1440" w:hanging="360"/>
      </w:pPr>
      <w:rPr>
        <w:rFonts w:ascii="Arial" w:hAnsi="Arial" w:cs="Arial" w:hint="default"/>
        <w:dstrike w:val="false"/>
        <w:strike w:val="false"/>
        <w:vertAlign w:val="baseline"/>
        <w:position w:val="0"/>
        <w:sz w:val="22"/>
        <w:sz w:val="22"/>
        <w:i w:val="false"/>
        <w:u w:val="none" w:color="000000"/>
        <w:b w:val="false"/>
        <w:shd w:fill="FFFFFF" w:val="clear"/>
        <w:szCs w:val="22"/>
      </w:rPr>
    </w:lvl>
    <w:lvl w:ilvl="1">
      <w:start w:val="1"/>
      <w:numFmt w:val="bullet"/>
      <w:lvlText w:val="o"/>
      <w:lvlJc w:val="left"/>
      <w:pPr>
        <w:ind w:left="216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lvl w:ilvl="2">
      <w:start w:val="1"/>
      <w:numFmt w:val="bullet"/>
      <w:lvlText w:val="▪"/>
      <w:lvlJc w:val="left"/>
      <w:pPr>
        <w:ind w:left="288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lvl w:ilvl="3">
      <w:start w:val="1"/>
      <w:numFmt w:val="bullet"/>
      <w:lvlText w:val="•"/>
      <w:lvlJc w:val="left"/>
      <w:pPr>
        <w:ind w:left="3600" w:hanging="360"/>
      </w:pPr>
      <w:rPr>
        <w:rFonts w:ascii="Arial" w:hAnsi="Arial" w:cs="Arial" w:hint="default"/>
        <w:dstrike w:val="false"/>
        <w:strike w:val="false"/>
        <w:vertAlign w:val="baseline"/>
        <w:position w:val="0"/>
        <w:sz w:val="22"/>
        <w:sz w:val="22"/>
        <w:i w:val="false"/>
        <w:u w:val="none" w:color="000000"/>
        <w:b w:val="false"/>
        <w:shd w:fill="FFFFFF" w:val="clear"/>
        <w:szCs w:val="22"/>
      </w:rPr>
    </w:lvl>
    <w:lvl w:ilvl="4">
      <w:start w:val="1"/>
      <w:numFmt w:val="bullet"/>
      <w:lvlText w:val="o"/>
      <w:lvlJc w:val="left"/>
      <w:pPr>
        <w:ind w:left="432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lvl w:ilvl="5">
      <w:start w:val="1"/>
      <w:numFmt w:val="bullet"/>
      <w:lvlText w:val="▪"/>
      <w:lvlJc w:val="left"/>
      <w:pPr>
        <w:ind w:left="504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lvl w:ilvl="6">
      <w:start w:val="1"/>
      <w:numFmt w:val="bullet"/>
      <w:lvlText w:val="•"/>
      <w:lvlJc w:val="left"/>
      <w:pPr>
        <w:ind w:left="5760" w:hanging="360"/>
      </w:pPr>
      <w:rPr>
        <w:rFonts w:ascii="Arial" w:hAnsi="Arial" w:cs="Arial" w:hint="default"/>
        <w:dstrike w:val="false"/>
        <w:strike w:val="false"/>
        <w:vertAlign w:val="baseline"/>
        <w:position w:val="0"/>
        <w:sz w:val="22"/>
        <w:sz w:val="22"/>
        <w:i w:val="false"/>
        <w:u w:val="none" w:color="000000"/>
        <w:b w:val="false"/>
        <w:shd w:fill="FFFFFF" w:val="clear"/>
        <w:szCs w:val="22"/>
      </w:rPr>
    </w:lvl>
    <w:lvl w:ilvl="7">
      <w:start w:val="1"/>
      <w:numFmt w:val="bullet"/>
      <w:lvlText w:val="o"/>
      <w:lvlJc w:val="left"/>
      <w:pPr>
        <w:ind w:left="648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lvl w:ilvl="8">
      <w:start w:val="1"/>
      <w:numFmt w:val="bullet"/>
      <w:lvlText w:val="▪"/>
      <w:lvlJc w:val="left"/>
      <w:pPr>
        <w:ind w:left="720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abstractNum>
  <w:abstractNum w:abstractNumId="6">
    <w:lvl w:ilvl="0">
      <w:start w:val="22"/>
      <w:numFmt w:val="decimal"/>
      <w:lvlText w:val="%1."/>
      <w:lvlJc w:val="left"/>
      <w:pPr>
        <w:ind w:left="705" w:hanging="360"/>
      </w:pPr>
      <w:rPr>
        <w:dstrike w:val="false"/>
        <w:strike w:val="false"/>
        <w:vertAlign w:val="baseline"/>
        <w:position w:val="0"/>
        <w:sz w:val="22"/>
        <w:sz w:val="22"/>
        <w:i w:val="false"/>
        <w:u w:val="none" w:color="000000"/>
        <w:b w:val="false"/>
        <w:shd w:fill="FFFFFF" w:val="clear"/>
        <w:szCs w:val="22"/>
      </w:rPr>
    </w:lvl>
    <w:lvl w:ilvl="1">
      <w:start w:val="1"/>
      <w:numFmt w:val="bullet"/>
      <w:lvlText w:val="•"/>
      <w:lvlJc w:val="left"/>
      <w:pPr>
        <w:ind w:left="1440" w:hanging="360"/>
      </w:pPr>
      <w:rPr>
        <w:rFonts w:ascii="Arial" w:hAnsi="Arial" w:cs="Arial" w:hint="default"/>
        <w:dstrike w:val="false"/>
        <w:strike w:val="false"/>
        <w:vertAlign w:val="baseline"/>
        <w:position w:val="0"/>
        <w:sz w:val="22"/>
        <w:sz w:val="22"/>
        <w:i w:val="false"/>
        <w:u w:val="none" w:color="000000"/>
        <w:b w:val="false"/>
        <w:shd w:fill="FFFFFF" w:val="clear"/>
        <w:szCs w:val="22"/>
      </w:rPr>
    </w:lvl>
    <w:lvl w:ilvl="2">
      <w:start w:val="1"/>
      <w:numFmt w:val="bullet"/>
      <w:lvlText w:val="▪"/>
      <w:lvlJc w:val="left"/>
      <w:pPr>
        <w:ind w:left="180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lvl w:ilvl="3">
      <w:start w:val="1"/>
      <w:numFmt w:val="bullet"/>
      <w:lvlText w:val="•"/>
      <w:lvlJc w:val="left"/>
      <w:pPr>
        <w:ind w:left="2520" w:hanging="360"/>
      </w:pPr>
      <w:rPr>
        <w:rFonts w:ascii="Arial" w:hAnsi="Arial" w:cs="Arial" w:hint="default"/>
        <w:dstrike w:val="false"/>
        <w:strike w:val="false"/>
        <w:vertAlign w:val="baseline"/>
        <w:position w:val="0"/>
        <w:sz w:val="22"/>
        <w:sz w:val="22"/>
        <w:i w:val="false"/>
        <w:u w:val="none" w:color="000000"/>
        <w:b w:val="false"/>
        <w:shd w:fill="FFFFFF" w:val="clear"/>
        <w:szCs w:val="22"/>
      </w:rPr>
    </w:lvl>
    <w:lvl w:ilvl="4">
      <w:start w:val="1"/>
      <w:numFmt w:val="bullet"/>
      <w:lvlText w:val="o"/>
      <w:lvlJc w:val="left"/>
      <w:pPr>
        <w:ind w:left="324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lvl w:ilvl="5">
      <w:start w:val="1"/>
      <w:numFmt w:val="bullet"/>
      <w:lvlText w:val="▪"/>
      <w:lvlJc w:val="left"/>
      <w:pPr>
        <w:ind w:left="396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lvl w:ilvl="6">
      <w:start w:val="1"/>
      <w:numFmt w:val="bullet"/>
      <w:lvlText w:val="•"/>
      <w:lvlJc w:val="left"/>
      <w:pPr>
        <w:ind w:left="4680" w:hanging="360"/>
      </w:pPr>
      <w:rPr>
        <w:rFonts w:ascii="Arial" w:hAnsi="Arial" w:cs="Arial" w:hint="default"/>
        <w:dstrike w:val="false"/>
        <w:strike w:val="false"/>
        <w:vertAlign w:val="baseline"/>
        <w:position w:val="0"/>
        <w:sz w:val="22"/>
        <w:sz w:val="22"/>
        <w:i w:val="false"/>
        <w:u w:val="none" w:color="000000"/>
        <w:b w:val="false"/>
        <w:shd w:fill="FFFFFF" w:val="clear"/>
        <w:szCs w:val="22"/>
      </w:rPr>
    </w:lvl>
    <w:lvl w:ilvl="7">
      <w:start w:val="1"/>
      <w:numFmt w:val="bullet"/>
      <w:lvlText w:val="o"/>
      <w:lvlJc w:val="left"/>
      <w:pPr>
        <w:ind w:left="540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lvl w:ilvl="8">
      <w:start w:val="1"/>
      <w:numFmt w:val="bullet"/>
      <w:lvlText w:val="▪"/>
      <w:lvlJc w:val="left"/>
      <w:pPr>
        <w:ind w:left="6120" w:hanging="360"/>
      </w:pPr>
      <w:rPr>
        <w:rFonts w:ascii="Segoe UI Symbol" w:hAnsi="Segoe UI Symbol" w:cs="Segoe UI Symbol" w:hint="default"/>
        <w:dstrike w:val="false"/>
        <w:strike w:val="false"/>
        <w:vertAlign w:val="baseline"/>
        <w:position w:val="0"/>
        <w:sz w:val="22"/>
        <w:sz w:val="22"/>
        <w:i w:val="false"/>
        <w:u w:val="none" w:color="000000"/>
        <w:b w:val="false"/>
        <w:shd w:fill="FFFFFF" w:val="clear"/>
        <w:szCs w:val="22"/>
      </w:rPr>
    </w:lvl>
  </w:abstractNum>
  <w:abstractNum w:abstractNumId="7">
    <w:lvl w:ilvl="0">
      <w:start w:val="21"/>
      <w:numFmt w:val="decimal"/>
      <w:lvlText w:val="%1."/>
      <w:lvlJc w:val="left"/>
      <w:pPr>
        <w:tabs>
          <w:tab w:val="num" w:pos="720"/>
        </w:tabs>
        <w:ind w:left="720" w:hanging="360"/>
      </w:pPr>
    </w:lvl>
    <w:lvl w:ilvl="1">
      <w:start w:val="21"/>
      <w:numFmt w:val="decimal"/>
      <w:lvlText w:val="%2."/>
      <w:lvlJc w:val="left"/>
      <w:pPr>
        <w:tabs>
          <w:tab w:val="num" w:pos="1080"/>
        </w:tabs>
        <w:ind w:left="1080" w:hanging="360"/>
      </w:pPr>
    </w:lvl>
    <w:lvl w:ilvl="2">
      <w:start w:val="21"/>
      <w:numFmt w:val="decimal"/>
      <w:lvlText w:val="%3."/>
      <w:lvlJc w:val="left"/>
      <w:pPr>
        <w:tabs>
          <w:tab w:val="num" w:pos="1440"/>
        </w:tabs>
        <w:ind w:left="1440" w:hanging="360"/>
      </w:pPr>
    </w:lvl>
    <w:lvl w:ilvl="3">
      <w:start w:val="21"/>
      <w:numFmt w:val="decimal"/>
      <w:lvlText w:val="%4."/>
      <w:lvlJc w:val="left"/>
      <w:pPr>
        <w:tabs>
          <w:tab w:val="num" w:pos="1800"/>
        </w:tabs>
        <w:ind w:left="1800" w:hanging="360"/>
      </w:pPr>
    </w:lvl>
    <w:lvl w:ilvl="4">
      <w:start w:val="21"/>
      <w:numFmt w:val="decimal"/>
      <w:lvlText w:val="%5."/>
      <w:lvlJc w:val="left"/>
      <w:pPr>
        <w:tabs>
          <w:tab w:val="num" w:pos="2160"/>
        </w:tabs>
        <w:ind w:left="2160" w:hanging="360"/>
      </w:pPr>
    </w:lvl>
    <w:lvl w:ilvl="5">
      <w:start w:val="21"/>
      <w:numFmt w:val="decimal"/>
      <w:lvlText w:val="%6."/>
      <w:lvlJc w:val="left"/>
      <w:pPr>
        <w:tabs>
          <w:tab w:val="num" w:pos="2520"/>
        </w:tabs>
        <w:ind w:left="2520" w:hanging="360"/>
      </w:pPr>
    </w:lvl>
    <w:lvl w:ilvl="6">
      <w:start w:val="21"/>
      <w:numFmt w:val="decimal"/>
      <w:lvlText w:val="%7."/>
      <w:lvlJc w:val="left"/>
      <w:pPr>
        <w:tabs>
          <w:tab w:val="num" w:pos="2880"/>
        </w:tabs>
        <w:ind w:left="2880" w:hanging="360"/>
      </w:pPr>
    </w:lvl>
    <w:lvl w:ilvl="7">
      <w:start w:val="21"/>
      <w:numFmt w:val="decimal"/>
      <w:lvlText w:val="%8."/>
      <w:lvlJc w:val="left"/>
      <w:pPr>
        <w:tabs>
          <w:tab w:val="num" w:pos="3240"/>
        </w:tabs>
        <w:ind w:left="3240" w:hanging="360"/>
      </w:pPr>
    </w:lvl>
    <w:lvl w:ilvl="8">
      <w:start w:val="21"/>
      <w:numFmt w:val="decimal"/>
      <w:lvlText w:val="%9."/>
      <w:lvlJc w:val="left"/>
      <w:pPr>
        <w:tabs>
          <w:tab w:val="num" w:pos="3600"/>
        </w:tabs>
        <w:ind w:left="3600" w:hanging="360"/>
      </w:pPr>
    </w:lvl>
  </w:abstractNum>
  <w:abstractNum w:abstractNumId="8">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n-US" w:eastAsia="en-US" w:bidi="ar-SA"/>
      </w:rPr>
    </w:rPrDefault>
    <w:pPrDefault>
      <w:pPr>
        <w:spacing w:lineRule="auto" w:line="259"/>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44" w:before="0" w:after="74"/>
      <w:ind w:left="355" w:hanging="10"/>
      <w:jc w:val="both"/>
    </w:pPr>
    <w:rPr>
      <w:rFonts w:ascii="Calibri" w:hAnsi="Calibri" w:eastAsia="Calibri" w:cs="Calibri"/>
      <w:color w:val="000000"/>
      <w:sz w:val="22"/>
      <w:szCs w:val="22"/>
      <w:lang w:val="en-US" w:eastAsia="en-US" w:bidi="ar-SA"/>
    </w:rPr>
  </w:style>
  <w:style w:type="paragraph" w:styleId="Encabezado1">
    <w:name w:val="Encabezado 1"/>
    <w:basedOn w:val="Encabezado"/>
    <w:next w:val="Normal"/>
    <w:link w:val="Ttulo1Car"/>
    <w:uiPriority w:val="9"/>
    <w:unhideWhenUsed/>
    <w:qFormat/>
    <w:pPr>
      <w:keepNext/>
      <w:keepLines/>
      <w:widowControl/>
      <w:bidi w:val="0"/>
      <w:spacing w:lineRule="auto" w:line="244" w:before="240" w:after="348"/>
      <w:ind w:left="0" w:hanging="10"/>
      <w:jc w:val="left"/>
      <w:outlineLvl w:val="0"/>
    </w:pPr>
    <w:rPr>
      <w:rFonts w:ascii="Cambria" w:hAnsi="Cambria" w:eastAsia="Cambria" w:cs="Cambria"/>
      <w:b/>
      <w:color w:val="365F91"/>
      <w:sz w:val="40"/>
    </w:rPr>
  </w:style>
  <w:style w:type="paragraph" w:styleId="Encabezado2">
    <w:name w:val="Encabezado 2"/>
    <w:basedOn w:val="Encabezado"/>
    <w:next w:val="Normal"/>
    <w:link w:val="Ttulo2Car"/>
    <w:uiPriority w:val="9"/>
    <w:unhideWhenUsed/>
    <w:qFormat/>
    <w:pPr>
      <w:keepNext/>
      <w:keepLines/>
      <w:widowControl/>
      <w:tabs/>
      <w:bidi w:val="0"/>
      <w:spacing w:lineRule="auto" w:line="240" w:before="240" w:after="248"/>
      <w:ind w:left="0" w:right="0" w:hanging="11"/>
      <w:jc w:val="left"/>
      <w:outlineLvl w:val="1"/>
    </w:pPr>
    <w:rPr>
      <w:rFonts w:ascii="Cambria" w:hAnsi="Cambria" w:eastAsia="Cambria" w:cs="Cambria"/>
      <w:b/>
      <w:color w:val="1F497D"/>
      <w:sz w:val="32"/>
    </w:rPr>
  </w:style>
  <w:style w:type="paragraph" w:styleId="Encabezado3">
    <w:name w:val="Encabezado 3"/>
    <w:basedOn w:val="Encabezado"/>
    <w:next w:val="Normal"/>
    <w:link w:val="Ttulo3Car"/>
    <w:uiPriority w:val="9"/>
    <w:unhideWhenUsed/>
    <w:qFormat/>
    <w:pPr>
      <w:keepNext/>
      <w:keepLines/>
      <w:widowControl/>
      <w:bidi w:val="0"/>
      <w:spacing w:lineRule="auto" w:line="240" w:before="240" w:after="248"/>
      <w:ind w:left="0" w:right="0" w:hanging="10"/>
      <w:jc w:val="left"/>
      <w:outlineLvl w:val="2"/>
    </w:pPr>
    <w:rPr>
      <w:rFonts w:ascii="Cambria" w:hAnsi="Cambria" w:eastAsia="Cambria" w:cs="Cambria"/>
      <w:b/>
      <w:color w:val="1F497D"/>
      <w:sz w:val="32"/>
    </w:rPr>
  </w:style>
  <w:style w:type="character" w:styleId="DefaultParagraphFont" w:default="1">
    <w:name w:val="Default Paragraph Font"/>
    <w:uiPriority w:val="1"/>
    <w:semiHidden/>
    <w:unhideWhenUsed/>
    <w:qFormat/>
    <w:rPr/>
  </w:style>
  <w:style w:type="character" w:styleId="Ttulo3Car" w:customStyle="1">
    <w:name w:val="Título 3 Car"/>
    <w:link w:val="Ttulo3"/>
    <w:qFormat/>
    <w:rPr>
      <w:rFonts w:ascii="Cambria" w:hAnsi="Cambria" w:eastAsia="Cambria" w:cs="Cambria"/>
      <w:b/>
      <w:color w:val="1F497D"/>
      <w:sz w:val="32"/>
    </w:rPr>
  </w:style>
  <w:style w:type="character" w:styleId="Ttulo1Car" w:customStyle="1">
    <w:name w:val="Título 1 Car"/>
    <w:link w:val="Ttulo1"/>
    <w:qFormat/>
    <w:rPr>
      <w:rFonts w:ascii="Cambria" w:hAnsi="Cambria" w:eastAsia="Cambria" w:cs="Cambria"/>
      <w:b/>
      <w:color w:val="365F91"/>
      <w:sz w:val="40"/>
    </w:rPr>
  </w:style>
  <w:style w:type="character" w:styleId="Ttulo2Car" w:customStyle="1">
    <w:name w:val="Título 2 Car"/>
    <w:link w:val="Ttulo2"/>
    <w:qFormat/>
    <w:rPr>
      <w:rFonts w:ascii="Cambria" w:hAnsi="Cambria" w:eastAsia="Cambria" w:cs="Cambria"/>
      <w:b/>
      <w:color w:val="1F497D"/>
      <w:sz w:val="32"/>
    </w:rPr>
  </w:style>
  <w:style w:type="character" w:styleId="ListLabel1">
    <w:name w:val="ListLabel 1"/>
    <w:qFormat/>
    <w:rPr>
      <w:rFonts w:eastAsia="Calibri" w:cs="Calibri"/>
      <w:b w:val="false"/>
      <w:i w:val="false"/>
      <w:strike w:val="false"/>
      <w:dstrike w:val="false"/>
      <w:color w:val="000000"/>
      <w:position w:val="0"/>
      <w:sz w:val="22"/>
      <w:sz w:val="22"/>
      <w:szCs w:val="22"/>
      <w:u w:val="none" w:color="000000"/>
      <w:shd w:fill="FFFFFF" w:val="clear"/>
      <w:vertAlign w:val="baseline"/>
    </w:rPr>
  </w:style>
  <w:style w:type="character" w:styleId="ListLabel2">
    <w:name w:val="ListLabel 2"/>
    <w:qFormat/>
    <w:rPr>
      <w:rFonts w:eastAsia="Arial" w:cs="Arial"/>
      <w:b w:val="false"/>
      <w:i w:val="false"/>
      <w:strike w:val="false"/>
      <w:dstrike w:val="false"/>
      <w:color w:val="000000"/>
      <w:position w:val="0"/>
      <w:sz w:val="22"/>
      <w:sz w:val="22"/>
      <w:szCs w:val="22"/>
      <w:u w:val="none" w:color="000000"/>
      <w:shd w:fill="FFFFFF" w:val="clear"/>
      <w:vertAlign w:val="baseline"/>
    </w:rPr>
  </w:style>
  <w:style w:type="character" w:styleId="ListLabel3">
    <w:name w:val="ListLabel 3"/>
    <w:qFormat/>
    <w:rPr>
      <w:rFonts w:eastAsia="Segoe UI Symbol" w:cs="Segoe UI Symbol"/>
      <w:b w:val="false"/>
      <w:i w:val="false"/>
      <w:strike w:val="false"/>
      <w:dstrike w:val="false"/>
      <w:color w:val="000000"/>
      <w:position w:val="0"/>
      <w:sz w:val="22"/>
      <w:sz w:val="22"/>
      <w:szCs w:val="22"/>
      <w:u w:val="none" w:color="000000"/>
      <w:shd w:fill="FFFFFF" w:val="clear"/>
      <w:vertAlign w:val="baseline"/>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Vietas">
    <w:name w:val="Viñetas"/>
    <w:qFormat/>
    <w:rPr>
      <w:rFonts w:ascii="OpenSymbol" w:hAnsi="OpenSymbol" w:eastAsia="OpenSymbol" w:cs="OpenSymbol"/>
    </w:rPr>
  </w:style>
  <w:style w:type="character" w:styleId="Smbolosdenumeracin">
    <w:name w:val="Símbolos de numeración"/>
    <w:qFormat/>
    <w:rPr/>
  </w:style>
  <w:style w:type="paragraph" w:styleId="Encabezado">
    <w:name w:val="Encabezado"/>
    <w:basedOn w:val="Normal"/>
    <w:next w:val="Cuerpodetexto"/>
    <w:qFormat/>
    <w:pPr>
      <w:keepNext/>
      <w:spacing w:before="240" w:after="120"/>
    </w:pPr>
    <w:rPr>
      <w:rFonts w:ascii="Liberation Sans" w:hAnsi="Liberation Sans" w:eastAsia="Microsoft YaHei" w:cs="Mangal"/>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rFonts w:cs="Mangal"/>
    </w:rPr>
  </w:style>
  <w:style w:type="paragraph" w:styleId="Leyenda">
    <w:name w:val="Leyenda"/>
    <w:basedOn w:val="Normal"/>
    <w:pPr>
      <w:suppressLineNumbers/>
      <w:spacing w:before="120" w:after="120"/>
    </w:pPr>
    <w:rPr>
      <w:rFonts w:cs="Mangal"/>
      <w:i/>
      <w:iCs/>
      <w:sz w:val="24"/>
      <w:szCs w:val="24"/>
    </w:rPr>
  </w:style>
  <w:style w:type="paragraph" w:styleId="Ndice">
    <w:name w:val="Índice"/>
    <w:basedOn w:val="Normal"/>
    <w:qFormat/>
    <w:pPr>
      <w:suppressLineNumbers/>
    </w:pPr>
    <w:rPr>
      <w:rFonts w:cs="Mangal"/>
    </w:rPr>
  </w:style>
  <w:style w:type="paragraph" w:styleId="Encabezamiento">
    <w:name w:val="Encabezamiento"/>
    <w:basedOn w:val="Normal"/>
    <w:pPr/>
    <w:rPr/>
  </w:style>
  <w:style w:type="paragraph" w:styleId="Piedepgina">
    <w:name w:val="Pie de página"/>
    <w:basedOn w:val="Normal"/>
    <w:pPr/>
    <w:rPr/>
  </w:style>
  <w:style w:type="paragraph" w:styleId="Encabezadodelndice">
    <w:name w:val="Encabezado del índice"/>
    <w:basedOn w:val="Encabezado"/>
    <w:pPr/>
    <w:rPr/>
  </w:style>
  <w:style w:type="paragraph" w:styleId="Ndice1">
    <w:name w:val="Índice 1"/>
    <w:basedOn w:val="Ndice"/>
    <w:pPr/>
    <w:rPr/>
  </w:style>
  <w:style w:type="paragraph" w:styleId="Ndice2">
    <w:name w:val="Índice 2"/>
    <w:basedOn w:val="Ndice"/>
    <w:pPr/>
    <w:rPr/>
  </w:style>
  <w:style w:type="paragraph" w:styleId="Ndice3">
    <w:name w:val="Índice 3"/>
    <w:basedOn w:val="Ndice"/>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eGrid">
    <w:name w:val="TableGrid"/>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eader" Target="header1.xm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18.jpe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Application>LibreOffice/4.4.3.2$Windows_x86 LibreOffice_project/88805f81e9fe61362df02b9941de8e38a9b5fd16</Application>
  <Paragraphs>208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2015-06-26T22:52:00Z</dcterms:created>
  <dc:creator>Abel Berenstein</dc:creator>
  <dc:language>es-AR</dc:language>
  <dcterms:modified xsi:type="dcterms:W3CDTF">2015-06-27T19:42:19Z</dcterms:modified>
  <cp:revision>7</cp:revision>
  <dc:title>IBM Maximo Asset Management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